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4FC42" w14:textId="5A18ECBF" w:rsidR="005C2D3B" w:rsidRDefault="00641F8A" w:rsidP="4637433A">
      <w:pPr>
        <w:pStyle w:val="Title"/>
        <w:rPr>
          <w:rFonts w:eastAsia="MS PGothic"/>
          <w:bCs/>
          <w:szCs w:val="48"/>
        </w:rPr>
      </w:pPr>
      <w:bookmarkStart w:id="0" w:name="_Toc90301326"/>
      <w:bookmarkStart w:id="1" w:name="_Toc90301391"/>
      <w:bookmarkStart w:id="2" w:name="_Toc90301986"/>
      <w:bookmarkStart w:id="3" w:name="_Toc871702600"/>
      <w:r>
        <w:t xml:space="preserve">How to Setup your Pearson Course with </w:t>
      </w:r>
      <w:r w:rsidR="77E2878C">
        <w:t xml:space="preserve">Blackboard </w:t>
      </w:r>
      <w:r>
        <w:t xml:space="preserve">LTI </w:t>
      </w:r>
      <w:r w:rsidR="00F862FD">
        <w:t>Advantage</w:t>
      </w:r>
      <w:r w:rsidR="7D5F1954">
        <w:t xml:space="preserve"> – Original Course View</w:t>
      </w:r>
      <w:bookmarkEnd w:id="0"/>
      <w:bookmarkEnd w:id="1"/>
      <w:bookmarkEnd w:id="2"/>
      <w:bookmarkEnd w:id="3"/>
    </w:p>
    <w:p w14:paraId="5AA08BD7" w14:textId="27157717" w:rsidR="05BC9791" w:rsidRDefault="05BC9791" w:rsidP="05BC9791">
      <w:pPr>
        <w:rPr>
          <w:color w:val="000000" w:themeColor="text1"/>
        </w:rPr>
      </w:pPr>
    </w:p>
    <w:bookmarkStart w:id="4" w:name="_Toc90301392" w:displacedByCustomXml="next"/>
    <w:sdt>
      <w:sdtPr>
        <w:rPr>
          <w:rFonts w:asciiTheme="minorHAnsi" w:eastAsia="Verdana" w:hAnsiTheme="minorHAnsi" w:cs="Verdana"/>
          <w:bCs/>
          <w:color w:val="000000"/>
          <w:sz w:val="22"/>
          <w:szCs w:val="22"/>
        </w:rPr>
        <w:id w:val="2021134400"/>
        <w:docPartObj>
          <w:docPartGallery w:val="Table of Contents"/>
          <w:docPartUnique/>
        </w:docPartObj>
      </w:sdtPr>
      <w:sdtContent>
        <w:p w14:paraId="0C1147A9" w14:textId="612FB8D3" w:rsidR="009C7937" w:rsidRDefault="009C7937">
          <w:pPr>
            <w:pStyle w:val="TOCHeading"/>
          </w:pPr>
          <w:r>
            <w:t>Table of Contents</w:t>
          </w:r>
        </w:p>
        <w:p w14:paraId="7BB21E03" w14:textId="3B6DA453" w:rsidR="009C7937" w:rsidRPr="001B3A78" w:rsidRDefault="009C7937" w:rsidP="4637433A">
          <w:pPr>
            <w:pStyle w:val="TOC2"/>
            <w:tabs>
              <w:tab w:val="right" w:leader="dot" w:pos="10800"/>
            </w:tabs>
            <w:rPr>
              <w:rFonts w:ascii="Arial Rounded MT Bold" w:hAnsi="Arial Rounded MT Bold"/>
              <w:color w:val="000000" w:themeColor="text1"/>
            </w:rPr>
          </w:pPr>
          <w:r>
            <w:fldChar w:fldCharType="begin"/>
          </w:r>
          <w:r>
            <w:instrText>TOC \o "1-3" \h \z \u</w:instrText>
          </w:r>
          <w:r>
            <w:fldChar w:fldCharType="separate"/>
          </w:r>
          <w:hyperlink w:anchor="_Toc603204728">
            <w:r w:rsidR="4637433A" w:rsidRPr="4637433A">
              <w:rPr>
                <w:rStyle w:val="Hyperlink"/>
              </w:rPr>
              <w:t>Create your Pearson Course</w:t>
            </w:r>
            <w:r>
              <w:tab/>
            </w:r>
            <w:r>
              <w:fldChar w:fldCharType="begin"/>
            </w:r>
            <w:r>
              <w:instrText>PAGEREF _Toc603204728 \h</w:instrText>
            </w:r>
            <w:r>
              <w:fldChar w:fldCharType="separate"/>
            </w:r>
            <w:r w:rsidR="4637433A" w:rsidRPr="4637433A">
              <w:rPr>
                <w:rStyle w:val="Hyperlink"/>
              </w:rPr>
              <w:t>1</w:t>
            </w:r>
            <w:r>
              <w:fldChar w:fldCharType="end"/>
            </w:r>
          </w:hyperlink>
        </w:p>
        <w:p w14:paraId="7B365B63" w14:textId="59C051AD" w:rsidR="009C7937" w:rsidRDefault="00000000" w:rsidP="4637433A">
          <w:pPr>
            <w:pStyle w:val="TOC3"/>
            <w:tabs>
              <w:tab w:val="right" w:leader="dot" w:pos="10800"/>
            </w:tabs>
            <w:rPr>
              <w:rFonts w:ascii="Arial Rounded MT Bold" w:hAnsi="Arial Rounded MT Bold"/>
              <w:noProof/>
              <w:color w:val="000000" w:themeColor="text1"/>
            </w:rPr>
          </w:pPr>
          <w:hyperlink w:anchor="_Toc1998478494">
            <w:r w:rsidR="4637433A" w:rsidRPr="4637433A">
              <w:rPr>
                <w:rStyle w:val="Hyperlink"/>
              </w:rPr>
              <w:t>Add the Pearson Tool</w:t>
            </w:r>
            <w:r w:rsidR="009C7937">
              <w:tab/>
            </w:r>
            <w:r w:rsidR="009C7937">
              <w:fldChar w:fldCharType="begin"/>
            </w:r>
            <w:r w:rsidR="009C7937">
              <w:instrText>PAGEREF _Toc1998478494 \h</w:instrText>
            </w:r>
            <w:r w:rsidR="009C7937">
              <w:fldChar w:fldCharType="separate"/>
            </w:r>
            <w:r w:rsidR="4637433A" w:rsidRPr="4637433A">
              <w:rPr>
                <w:rStyle w:val="Hyperlink"/>
              </w:rPr>
              <w:t>1</w:t>
            </w:r>
            <w:r w:rsidR="009C7937">
              <w:fldChar w:fldCharType="end"/>
            </w:r>
          </w:hyperlink>
        </w:p>
        <w:p w14:paraId="6F5CE05F" w14:textId="0D7B06D2" w:rsidR="009C7937" w:rsidRDefault="00000000" w:rsidP="4637433A">
          <w:pPr>
            <w:pStyle w:val="TOC3"/>
            <w:tabs>
              <w:tab w:val="right" w:leader="dot" w:pos="10800"/>
            </w:tabs>
            <w:rPr>
              <w:rFonts w:ascii="Arial Rounded MT Bold" w:hAnsi="Arial Rounded MT Bold"/>
              <w:noProof/>
              <w:color w:val="000000" w:themeColor="text1"/>
            </w:rPr>
          </w:pPr>
          <w:hyperlink w:anchor="_Toc547521144">
            <w:r w:rsidR="4637433A" w:rsidRPr="4637433A">
              <w:rPr>
                <w:rStyle w:val="Hyperlink"/>
              </w:rPr>
              <w:t>Link your Pearson account to Blackboard</w:t>
            </w:r>
            <w:r w:rsidR="009C7937">
              <w:tab/>
            </w:r>
            <w:r w:rsidR="009C7937">
              <w:fldChar w:fldCharType="begin"/>
            </w:r>
            <w:r w:rsidR="009C7937">
              <w:instrText>PAGEREF _Toc547521144 \h</w:instrText>
            </w:r>
            <w:r w:rsidR="009C7937">
              <w:fldChar w:fldCharType="separate"/>
            </w:r>
            <w:r w:rsidR="4637433A" w:rsidRPr="4637433A">
              <w:rPr>
                <w:rStyle w:val="Hyperlink"/>
              </w:rPr>
              <w:t>2</w:t>
            </w:r>
            <w:r w:rsidR="009C7937">
              <w:fldChar w:fldCharType="end"/>
            </w:r>
          </w:hyperlink>
        </w:p>
        <w:p w14:paraId="59187CA5" w14:textId="72EEF63C" w:rsidR="009C7937" w:rsidRDefault="00000000" w:rsidP="4637433A">
          <w:pPr>
            <w:pStyle w:val="TOC3"/>
            <w:tabs>
              <w:tab w:val="right" w:leader="dot" w:pos="10800"/>
            </w:tabs>
            <w:rPr>
              <w:rFonts w:ascii="Arial Rounded MT Bold" w:hAnsi="Arial Rounded MT Bold"/>
              <w:noProof/>
              <w:color w:val="000000" w:themeColor="text1"/>
            </w:rPr>
          </w:pPr>
          <w:hyperlink w:anchor="_Toc382834450">
            <w:r w:rsidR="4637433A" w:rsidRPr="4637433A">
              <w:rPr>
                <w:rStyle w:val="Hyperlink"/>
              </w:rPr>
              <w:t>Create your Pearson course</w:t>
            </w:r>
            <w:r w:rsidR="009C7937">
              <w:tab/>
            </w:r>
            <w:r w:rsidR="009C7937">
              <w:fldChar w:fldCharType="begin"/>
            </w:r>
            <w:r w:rsidR="009C7937">
              <w:instrText>PAGEREF _Toc382834450 \h</w:instrText>
            </w:r>
            <w:r w:rsidR="009C7937">
              <w:fldChar w:fldCharType="separate"/>
            </w:r>
            <w:r w:rsidR="4637433A" w:rsidRPr="4637433A">
              <w:rPr>
                <w:rStyle w:val="Hyperlink"/>
              </w:rPr>
              <w:t>4</w:t>
            </w:r>
            <w:r w:rsidR="009C7937">
              <w:fldChar w:fldCharType="end"/>
            </w:r>
          </w:hyperlink>
        </w:p>
        <w:p w14:paraId="1B72A195" w14:textId="15684536" w:rsidR="009C7937" w:rsidRDefault="00000000" w:rsidP="4637433A">
          <w:pPr>
            <w:pStyle w:val="TOC2"/>
            <w:tabs>
              <w:tab w:val="right" w:leader="dot" w:pos="10800"/>
            </w:tabs>
            <w:rPr>
              <w:rFonts w:ascii="Arial Rounded MT Bold" w:hAnsi="Arial Rounded MT Bold"/>
              <w:noProof/>
              <w:color w:val="000000" w:themeColor="text1"/>
            </w:rPr>
          </w:pPr>
          <w:hyperlink w:anchor="_Toc232327259">
            <w:r w:rsidR="4637433A" w:rsidRPr="4637433A">
              <w:rPr>
                <w:rStyle w:val="Hyperlink"/>
              </w:rPr>
              <w:t>Set Up Grade Sync</w:t>
            </w:r>
            <w:r w:rsidR="009C7937">
              <w:tab/>
            </w:r>
            <w:r w:rsidR="009C7937">
              <w:fldChar w:fldCharType="begin"/>
            </w:r>
            <w:r w:rsidR="009C7937">
              <w:instrText>PAGEREF _Toc232327259 \h</w:instrText>
            </w:r>
            <w:r w:rsidR="009C7937">
              <w:fldChar w:fldCharType="separate"/>
            </w:r>
            <w:r w:rsidR="4637433A" w:rsidRPr="4637433A">
              <w:rPr>
                <w:rStyle w:val="Hyperlink"/>
              </w:rPr>
              <w:t>4</w:t>
            </w:r>
            <w:r w:rsidR="009C7937">
              <w:fldChar w:fldCharType="end"/>
            </w:r>
          </w:hyperlink>
        </w:p>
        <w:p w14:paraId="17AD8A3A" w14:textId="3465CE58" w:rsidR="009C7937" w:rsidRDefault="00000000" w:rsidP="4637433A">
          <w:pPr>
            <w:pStyle w:val="TOC2"/>
            <w:tabs>
              <w:tab w:val="right" w:leader="dot" w:pos="10800"/>
            </w:tabs>
            <w:rPr>
              <w:rFonts w:ascii="Arial Rounded MT Bold" w:hAnsi="Arial Rounded MT Bold"/>
              <w:noProof/>
              <w:color w:val="000000" w:themeColor="text1"/>
            </w:rPr>
          </w:pPr>
          <w:hyperlink w:anchor="_Toc1679188776">
            <w:r w:rsidR="4637433A" w:rsidRPr="4637433A">
              <w:rPr>
                <w:rStyle w:val="Hyperlink"/>
              </w:rPr>
              <w:t>Create Assignment-Level Links</w:t>
            </w:r>
            <w:r w:rsidR="009C7937">
              <w:tab/>
            </w:r>
            <w:r w:rsidR="009C7937">
              <w:fldChar w:fldCharType="begin"/>
            </w:r>
            <w:r w:rsidR="009C7937">
              <w:instrText>PAGEREF _Toc1679188776 \h</w:instrText>
            </w:r>
            <w:r w:rsidR="009C7937">
              <w:fldChar w:fldCharType="separate"/>
            </w:r>
            <w:r w:rsidR="4637433A" w:rsidRPr="4637433A">
              <w:rPr>
                <w:rStyle w:val="Hyperlink"/>
              </w:rPr>
              <w:t>6</w:t>
            </w:r>
            <w:r w:rsidR="009C7937">
              <w:fldChar w:fldCharType="end"/>
            </w:r>
          </w:hyperlink>
        </w:p>
        <w:p w14:paraId="779C9647" w14:textId="5B20A0C2" w:rsidR="009C7937" w:rsidRDefault="00000000" w:rsidP="4637433A">
          <w:pPr>
            <w:pStyle w:val="TOC2"/>
            <w:tabs>
              <w:tab w:val="right" w:leader="dot" w:pos="10800"/>
            </w:tabs>
            <w:rPr>
              <w:rFonts w:ascii="Arial Rounded MT Bold" w:hAnsi="Arial Rounded MT Bold"/>
              <w:noProof/>
              <w:color w:val="000000" w:themeColor="text1"/>
            </w:rPr>
          </w:pPr>
          <w:hyperlink w:anchor="_Toc1721259443">
            <w:r w:rsidR="4637433A" w:rsidRPr="4637433A">
              <w:rPr>
                <w:rStyle w:val="Hyperlink"/>
              </w:rPr>
              <w:t>Tips for using assignment links</w:t>
            </w:r>
            <w:r w:rsidR="009C7937">
              <w:tab/>
            </w:r>
            <w:r w:rsidR="009C7937">
              <w:fldChar w:fldCharType="begin"/>
            </w:r>
            <w:r w:rsidR="009C7937">
              <w:instrText>PAGEREF _Toc1721259443 \h</w:instrText>
            </w:r>
            <w:r w:rsidR="009C7937">
              <w:fldChar w:fldCharType="separate"/>
            </w:r>
            <w:r w:rsidR="4637433A" w:rsidRPr="4637433A">
              <w:rPr>
                <w:rStyle w:val="Hyperlink"/>
              </w:rPr>
              <w:t>7</w:t>
            </w:r>
            <w:r w:rsidR="009C7937">
              <w:fldChar w:fldCharType="end"/>
            </w:r>
          </w:hyperlink>
          <w:r w:rsidR="009C7937">
            <w:fldChar w:fldCharType="end"/>
          </w:r>
        </w:p>
      </w:sdtContent>
    </w:sdt>
    <w:p w14:paraId="0DF6C91B" w14:textId="0BF8C1CE" w:rsidR="009C7937" w:rsidRDefault="009C7937" w:rsidP="009C7937">
      <w:pPr>
        <w:ind w:left="0" w:firstLine="0"/>
      </w:pPr>
    </w:p>
    <w:p w14:paraId="0CFB4A3D" w14:textId="01D98611" w:rsidR="00F862FD" w:rsidRDefault="00F862FD" w:rsidP="009C7937">
      <w:pPr>
        <w:pStyle w:val="Heading2"/>
        <w:ind w:left="0" w:firstLine="0"/>
      </w:pPr>
      <w:bookmarkStart w:id="5" w:name="_Toc1970748033"/>
      <w:bookmarkStart w:id="6" w:name="_Toc603204728"/>
      <w:r>
        <w:t>Create your Pearson Course</w:t>
      </w:r>
      <w:bookmarkEnd w:id="4"/>
      <w:bookmarkEnd w:id="5"/>
      <w:bookmarkEnd w:id="6"/>
    </w:p>
    <w:p w14:paraId="29DFDD1D" w14:textId="55487463" w:rsidR="00641F8A" w:rsidRPr="00F862FD" w:rsidRDefault="00F862FD" w:rsidP="00F862FD">
      <w:pPr>
        <w:pStyle w:val="Heading3"/>
      </w:pPr>
      <w:bookmarkStart w:id="7" w:name="_Toc90301393"/>
      <w:bookmarkStart w:id="8" w:name="_Toc1893226471"/>
      <w:bookmarkStart w:id="9" w:name="_Toc1998478494"/>
      <w:r>
        <w:t>Add the Pearson Tool</w:t>
      </w:r>
      <w:bookmarkEnd w:id="7"/>
      <w:bookmarkEnd w:id="8"/>
      <w:bookmarkEnd w:id="9"/>
    </w:p>
    <w:p w14:paraId="561024D2" w14:textId="5D223CAB" w:rsidR="2DF23CFA" w:rsidRDefault="2DF23CFA" w:rsidP="05BC9791">
      <w:pPr>
        <w:pStyle w:val="ListParagraph"/>
        <w:numPr>
          <w:ilvl w:val="0"/>
          <w:numId w:val="1"/>
        </w:numPr>
        <w:rPr>
          <w:rFonts w:asciiTheme="minorHAnsi" w:eastAsiaTheme="minorEastAsia" w:hAnsiTheme="minorHAnsi"/>
          <w:color w:val="404040" w:themeColor="text1" w:themeTint="BF"/>
          <w:sz w:val="24"/>
          <w:szCs w:val="24"/>
        </w:rPr>
      </w:pPr>
      <w:r w:rsidRPr="05BC9791">
        <w:rPr>
          <w:rFonts w:ascii="Verdana" w:hAnsi="Verdana" w:cs="Verdana"/>
          <w:color w:val="404040" w:themeColor="text1" w:themeTint="BF"/>
          <w:sz w:val="24"/>
          <w:szCs w:val="24"/>
        </w:rPr>
        <w:t xml:space="preserve">If your course will belong to a course group (copied from a template or a coordinator course), </w:t>
      </w:r>
      <w:hyperlink r:id="rId8">
        <w:r w:rsidRPr="05BC9791">
          <w:rPr>
            <w:rStyle w:val="Hyperlink"/>
          </w:rPr>
          <w:t>set up the template</w:t>
        </w:r>
      </w:hyperlink>
      <w:r w:rsidRPr="05BC9791">
        <w:rPr>
          <w:rFonts w:ascii="Verdana" w:hAnsi="Verdana" w:cs="Verdana"/>
          <w:color w:val="404040" w:themeColor="text1" w:themeTint="BF"/>
          <w:sz w:val="24"/>
          <w:szCs w:val="24"/>
        </w:rPr>
        <w:t xml:space="preserve"> before creating student-use copies.</w:t>
      </w:r>
    </w:p>
    <w:p w14:paraId="476EBB39" w14:textId="0C667B9D" w:rsidR="2DF23CFA" w:rsidRDefault="2DF23CFA" w:rsidP="05BC9791">
      <w:pPr>
        <w:pStyle w:val="ListParagraph"/>
        <w:numPr>
          <w:ilvl w:val="0"/>
          <w:numId w:val="1"/>
        </w:numPr>
        <w:rPr>
          <w:rFonts w:asciiTheme="minorHAnsi" w:eastAsiaTheme="minorEastAsia" w:hAnsiTheme="minorHAnsi"/>
          <w:color w:val="404040" w:themeColor="text1" w:themeTint="BF"/>
          <w:sz w:val="24"/>
          <w:szCs w:val="24"/>
        </w:rPr>
      </w:pPr>
      <w:r w:rsidRPr="05BC9791">
        <w:rPr>
          <w:rFonts w:ascii="Verdana" w:hAnsi="Verdana" w:cs="Verdana"/>
          <w:color w:val="404040" w:themeColor="text1" w:themeTint="BF"/>
          <w:sz w:val="24"/>
          <w:szCs w:val="24"/>
        </w:rPr>
        <w:t>Open your Blackboard course.</w:t>
      </w:r>
    </w:p>
    <w:p w14:paraId="6C19EB15" w14:textId="2BDD0C5E" w:rsidR="2DF23CFA" w:rsidRPr="00C373F8" w:rsidRDefault="00C373F8" w:rsidP="05BC9791">
      <w:pPr>
        <w:pStyle w:val="ListParagraph"/>
        <w:numPr>
          <w:ilvl w:val="0"/>
          <w:numId w:val="1"/>
        </w:numPr>
        <w:rPr>
          <w:rFonts w:asciiTheme="minorHAnsi" w:eastAsiaTheme="minorEastAsia" w:hAnsiTheme="minorHAnsi"/>
          <w:color w:val="404040" w:themeColor="text1" w:themeTint="BF"/>
          <w:sz w:val="24"/>
          <w:szCs w:val="24"/>
        </w:rPr>
      </w:pPr>
      <w:r>
        <w:rPr>
          <w:rFonts w:ascii="Verdana" w:hAnsi="Verdana" w:cs="Verdana"/>
          <w:color w:val="404040" w:themeColor="text1" w:themeTint="BF"/>
          <w:sz w:val="24"/>
          <w:szCs w:val="24"/>
        </w:rPr>
        <w:t xml:space="preserve">From the horizontal menu, </w:t>
      </w:r>
      <w:r w:rsidR="2DF23CFA" w:rsidRPr="05BC9791">
        <w:rPr>
          <w:rFonts w:ascii="Verdana" w:hAnsi="Verdana" w:cs="Verdana"/>
          <w:color w:val="404040" w:themeColor="text1" w:themeTint="BF"/>
          <w:sz w:val="24"/>
          <w:szCs w:val="24"/>
        </w:rPr>
        <w:t xml:space="preserve">Select the </w:t>
      </w:r>
      <w:r w:rsidR="0302370D" w:rsidRPr="05BC9791">
        <w:rPr>
          <w:rFonts w:ascii="Verdana" w:hAnsi="Verdana" w:cs="Verdana"/>
          <w:b/>
          <w:bCs/>
          <w:color w:val="404040" w:themeColor="text1" w:themeTint="BF"/>
          <w:sz w:val="24"/>
          <w:szCs w:val="24"/>
        </w:rPr>
        <w:t xml:space="preserve">Build Content </w:t>
      </w:r>
      <w:r w:rsidR="2DF23CFA" w:rsidRPr="05BC9791">
        <w:rPr>
          <w:rFonts w:ascii="Verdana" w:hAnsi="Verdana" w:cs="Verdana"/>
          <w:color w:val="404040" w:themeColor="text1" w:themeTint="BF"/>
          <w:sz w:val="24"/>
          <w:szCs w:val="24"/>
        </w:rPr>
        <w:t xml:space="preserve">tab, and then </w:t>
      </w:r>
      <w:r w:rsidR="2DF23CFA" w:rsidRPr="05BC9791">
        <w:rPr>
          <w:rFonts w:ascii="Verdana" w:hAnsi="Verdana" w:cs="Verdana"/>
          <w:b/>
          <w:bCs/>
          <w:color w:val="404040" w:themeColor="text1" w:themeTint="BF"/>
          <w:sz w:val="24"/>
          <w:szCs w:val="24"/>
        </w:rPr>
        <w:t>Pearson</w:t>
      </w:r>
      <w:r>
        <w:rPr>
          <w:rFonts w:ascii="Verdana" w:hAnsi="Verdana" w:cs="Verdana"/>
          <w:b/>
          <w:bCs/>
          <w:color w:val="404040" w:themeColor="text1" w:themeTint="BF"/>
          <w:sz w:val="24"/>
          <w:szCs w:val="24"/>
        </w:rPr>
        <w:t xml:space="preserve"> LTI 1.3</w:t>
      </w:r>
      <w:r w:rsidR="2DF23CFA" w:rsidRPr="05BC9791">
        <w:rPr>
          <w:rFonts w:ascii="Verdana" w:hAnsi="Verdana" w:cs="Verdana"/>
          <w:color w:val="404040" w:themeColor="text1" w:themeTint="BF"/>
          <w:sz w:val="24"/>
          <w:szCs w:val="24"/>
        </w:rPr>
        <w:t>.</w:t>
      </w:r>
    </w:p>
    <w:p w14:paraId="5A303DD3" w14:textId="77A13C3E" w:rsidR="00C373F8" w:rsidRDefault="00C373F8" w:rsidP="00C373F8">
      <w:pPr>
        <w:pStyle w:val="ListParagraph"/>
        <w:ind w:firstLine="0"/>
        <w:rPr>
          <w:rFonts w:asciiTheme="minorHAnsi" w:eastAsiaTheme="minorEastAsia" w:hAnsiTheme="minorHAnsi"/>
          <w:color w:val="404040" w:themeColor="text1" w:themeTint="BF"/>
          <w:sz w:val="24"/>
          <w:szCs w:val="24"/>
        </w:rPr>
      </w:pPr>
      <w:r>
        <w:rPr>
          <w:noProof/>
        </w:rPr>
        <w:drawing>
          <wp:inline distT="0" distB="0" distL="0" distR="0" wp14:anchorId="100A0D7F" wp14:editId="6CB46C11">
            <wp:extent cx="6219048" cy="1428571"/>
            <wp:effectExtent l="0" t="0" r="0" b="635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9048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1106E" w14:textId="342F8290" w:rsidR="00C373F8" w:rsidRDefault="00C373F8" w:rsidP="00C373F8">
      <w:pPr>
        <w:pStyle w:val="ListParagraph"/>
        <w:ind w:firstLine="0"/>
        <w:rPr>
          <w:rFonts w:asciiTheme="minorHAnsi" w:eastAsiaTheme="minorEastAsia" w:hAnsiTheme="minorHAnsi"/>
          <w:color w:val="404040" w:themeColor="text1" w:themeTint="BF"/>
          <w:sz w:val="24"/>
          <w:szCs w:val="24"/>
        </w:rPr>
      </w:pPr>
    </w:p>
    <w:p w14:paraId="085E2716" w14:textId="1CFED40A" w:rsidR="2DF23CFA" w:rsidRDefault="23AFC474" w:rsidP="00C373F8">
      <w:pPr>
        <w:ind w:left="0"/>
        <w:rPr>
          <w:rFonts w:asciiTheme="minorHAnsi" w:eastAsiaTheme="minorEastAsia" w:hAnsiTheme="minorHAnsi"/>
          <w:color w:val="404040" w:themeColor="text1" w:themeTint="BF"/>
          <w:sz w:val="24"/>
          <w:szCs w:val="24"/>
        </w:rPr>
      </w:pPr>
      <w:r>
        <w:t xml:space="preserve">          </w:t>
      </w:r>
      <w:r w:rsidR="2DF23CFA" w:rsidRPr="05BC9791">
        <w:rPr>
          <w:color w:val="404040" w:themeColor="text1" w:themeTint="BF"/>
          <w:sz w:val="24"/>
          <w:szCs w:val="24"/>
        </w:rPr>
        <w:t xml:space="preserve">Create a new link. We recommend you name the link </w:t>
      </w:r>
      <w:r w:rsidR="2DF23CFA" w:rsidRPr="05BC9791">
        <w:rPr>
          <w:b/>
          <w:bCs/>
          <w:color w:val="404040" w:themeColor="text1" w:themeTint="BF"/>
          <w:sz w:val="24"/>
          <w:szCs w:val="24"/>
        </w:rPr>
        <w:t>Pearson</w:t>
      </w:r>
      <w:r w:rsidR="2DF23CFA" w:rsidRPr="05BC9791">
        <w:rPr>
          <w:color w:val="404040" w:themeColor="text1" w:themeTint="BF"/>
          <w:sz w:val="24"/>
          <w:szCs w:val="24"/>
        </w:rPr>
        <w:t>. For example:</w:t>
      </w:r>
    </w:p>
    <w:p w14:paraId="3ADA1688" w14:textId="35E2CB8C" w:rsidR="2DF23CFA" w:rsidRDefault="2DF23CFA" w:rsidP="05BC9791">
      <w:pPr>
        <w:numPr>
          <w:ilvl w:val="0"/>
          <w:numId w:val="1"/>
        </w:numPr>
        <w:rPr>
          <w:color w:val="404040" w:themeColor="text1" w:themeTint="BF"/>
          <w:sz w:val="24"/>
          <w:szCs w:val="24"/>
        </w:rPr>
      </w:pPr>
      <w:r>
        <w:rPr>
          <w:noProof/>
        </w:rPr>
        <w:drawing>
          <wp:inline distT="0" distB="0" distL="0" distR="0" wp14:anchorId="4E357EE4" wp14:editId="320B0C13">
            <wp:extent cx="3886200" cy="1809750"/>
            <wp:effectExtent l="0" t="0" r="0" b="0"/>
            <wp:docPr id="751250867" name="Picture 751250867" descr="Create Link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3ECD8" w14:textId="7719565A" w:rsidR="2DF23CFA" w:rsidRPr="00C373F8" w:rsidRDefault="2DF23CFA" w:rsidP="05BC9791">
      <w:pPr>
        <w:pStyle w:val="ListParagraph"/>
        <w:numPr>
          <w:ilvl w:val="0"/>
          <w:numId w:val="1"/>
        </w:numPr>
        <w:rPr>
          <w:rFonts w:asciiTheme="minorHAnsi" w:eastAsiaTheme="minorEastAsia" w:hAnsiTheme="minorHAnsi"/>
          <w:color w:val="404040" w:themeColor="text1" w:themeTint="BF"/>
          <w:sz w:val="24"/>
          <w:szCs w:val="24"/>
        </w:rPr>
      </w:pPr>
      <w:r w:rsidRPr="05BC9791">
        <w:rPr>
          <w:rFonts w:ascii="Verdana" w:hAnsi="Verdana" w:cs="Verdana"/>
          <w:color w:val="404040" w:themeColor="text1" w:themeTint="BF"/>
          <w:sz w:val="24"/>
          <w:szCs w:val="24"/>
        </w:rPr>
        <w:t xml:space="preserve">Complete any other fields and then select </w:t>
      </w:r>
      <w:r w:rsidRPr="05BC9791">
        <w:rPr>
          <w:rFonts w:ascii="Verdana" w:hAnsi="Verdana" w:cs="Verdana"/>
          <w:b/>
          <w:bCs/>
          <w:color w:val="404040" w:themeColor="text1" w:themeTint="BF"/>
          <w:sz w:val="24"/>
          <w:szCs w:val="24"/>
        </w:rPr>
        <w:t>Submit</w:t>
      </w:r>
      <w:r w:rsidRPr="05BC9791">
        <w:rPr>
          <w:rFonts w:ascii="Verdana" w:hAnsi="Verdana" w:cs="Verdana"/>
          <w:color w:val="404040" w:themeColor="text1" w:themeTint="BF"/>
          <w:sz w:val="24"/>
          <w:szCs w:val="24"/>
        </w:rPr>
        <w:t>.</w:t>
      </w:r>
    </w:p>
    <w:p w14:paraId="2212A8EB" w14:textId="20170F24" w:rsidR="00C373F8" w:rsidRDefault="00C373F8" w:rsidP="05BC9791">
      <w:pPr>
        <w:pStyle w:val="ListParagraph"/>
        <w:numPr>
          <w:ilvl w:val="0"/>
          <w:numId w:val="1"/>
        </w:numPr>
        <w:rPr>
          <w:rFonts w:asciiTheme="minorHAnsi" w:eastAsiaTheme="minorEastAsia" w:hAnsiTheme="minorHAnsi"/>
          <w:color w:val="404040" w:themeColor="text1" w:themeTint="BF"/>
          <w:sz w:val="24"/>
          <w:szCs w:val="24"/>
        </w:rPr>
      </w:pPr>
      <w:r>
        <w:rPr>
          <w:rFonts w:ascii="Verdana" w:hAnsi="Verdana" w:cs="Verdana"/>
          <w:color w:val="404040" w:themeColor="text1" w:themeTint="BF"/>
          <w:sz w:val="24"/>
          <w:szCs w:val="24"/>
        </w:rPr>
        <w:t xml:space="preserve">Once you have created the link in your course, you can </w:t>
      </w:r>
      <w:r w:rsidR="0098446B">
        <w:rPr>
          <w:rFonts w:ascii="Verdana" w:hAnsi="Verdana" w:cs="Verdana"/>
          <w:color w:val="404040" w:themeColor="text1" w:themeTint="BF"/>
          <w:sz w:val="24"/>
          <w:szCs w:val="24"/>
        </w:rPr>
        <w:t xml:space="preserve">add links to assignments in your course by using the same </w:t>
      </w:r>
      <w:proofErr w:type="gramStart"/>
      <w:r w:rsidR="0098446B">
        <w:rPr>
          <w:rFonts w:ascii="Verdana" w:hAnsi="Verdana" w:cs="Verdana"/>
          <w:color w:val="404040" w:themeColor="text1" w:themeTint="BF"/>
          <w:sz w:val="24"/>
          <w:szCs w:val="24"/>
        </w:rPr>
        <w:t>menu, and</w:t>
      </w:r>
      <w:proofErr w:type="gramEnd"/>
      <w:r w:rsidR="0098446B">
        <w:rPr>
          <w:rFonts w:ascii="Verdana" w:hAnsi="Verdana" w:cs="Verdana"/>
          <w:color w:val="404040" w:themeColor="text1" w:themeTint="BF"/>
          <w:sz w:val="24"/>
          <w:szCs w:val="24"/>
        </w:rPr>
        <w:t xml:space="preserve"> selecting </w:t>
      </w:r>
      <w:r w:rsidR="0098446B" w:rsidRPr="0098446B">
        <w:rPr>
          <w:rFonts w:ascii="Verdana" w:hAnsi="Verdana" w:cs="Verdana"/>
          <w:b/>
          <w:bCs/>
          <w:color w:val="404040" w:themeColor="text1" w:themeTint="BF"/>
          <w:sz w:val="24"/>
          <w:szCs w:val="24"/>
        </w:rPr>
        <w:t>Pearson Links LTI 1.3 Assignment.</w:t>
      </w:r>
    </w:p>
    <w:p w14:paraId="5BC2C7AF" w14:textId="50C56EB0" w:rsidR="05BC9791" w:rsidRDefault="05BC9791" w:rsidP="05BC9791">
      <w:pPr>
        <w:rPr>
          <w:color w:val="000000" w:themeColor="text1"/>
        </w:rPr>
      </w:pPr>
    </w:p>
    <w:p w14:paraId="233A8B01" w14:textId="118143C2" w:rsidR="00F862FD" w:rsidRPr="00F862FD" w:rsidRDefault="45504CA7" w:rsidP="00F862FD">
      <w:pPr>
        <w:pStyle w:val="Heading3"/>
      </w:pPr>
      <w:bookmarkStart w:id="10" w:name="_Toc90301394"/>
      <w:bookmarkStart w:id="11" w:name="_Toc959861402"/>
      <w:bookmarkStart w:id="12" w:name="_Toc547521144"/>
      <w:r>
        <w:t>L</w:t>
      </w:r>
      <w:r w:rsidR="00F862FD">
        <w:t xml:space="preserve">ink your Pearson account to </w:t>
      </w:r>
      <w:r w:rsidR="05FEE392">
        <w:t>Blackboard</w:t>
      </w:r>
      <w:bookmarkEnd w:id="10"/>
      <w:bookmarkEnd w:id="11"/>
      <w:bookmarkEnd w:id="12"/>
    </w:p>
    <w:p w14:paraId="73C54B64" w14:textId="542B03B8" w:rsidR="00EF158B" w:rsidRDefault="00EF158B" w:rsidP="00EF158B">
      <w:pPr>
        <w:pStyle w:val="BlockText"/>
        <w:ind w:left="360" w:firstLine="0"/>
      </w:pPr>
      <w:r>
        <w:t xml:space="preserve">If you don’t already have a Pearson instructor account, create one from the </w:t>
      </w:r>
      <w:hyperlink r:id="rId11" w:history="1">
        <w:proofErr w:type="spellStart"/>
        <w:r w:rsidRPr="00EF158B">
          <w:rPr>
            <w:rStyle w:val="Hyperlink"/>
            <w:sz w:val="22"/>
          </w:rPr>
          <w:t>MyLab</w:t>
        </w:r>
        <w:proofErr w:type="spellEnd"/>
        <w:r w:rsidRPr="00EF158B">
          <w:rPr>
            <w:rStyle w:val="Hyperlink"/>
            <w:sz w:val="22"/>
          </w:rPr>
          <w:t xml:space="preserve"> and Mastering</w:t>
        </w:r>
      </w:hyperlink>
      <w:r>
        <w:t xml:space="preserve"> site.  Under Register, select </w:t>
      </w:r>
      <w:r>
        <w:rPr>
          <w:b/>
          <w:bCs/>
        </w:rPr>
        <w:t>Educator</w:t>
      </w:r>
      <w:r>
        <w:t xml:space="preserve"> and follow the prompts.</w:t>
      </w:r>
    </w:p>
    <w:p w14:paraId="113A8EDA" w14:textId="4436FA59" w:rsidR="00EF158B" w:rsidRPr="00EF158B" w:rsidRDefault="00000000" w:rsidP="00EF158B">
      <w:pPr>
        <w:pStyle w:val="BlockText"/>
        <w:ind w:left="360" w:firstLine="0"/>
      </w:pPr>
      <w:hyperlink r:id="rId12" w:history="1">
        <w:r w:rsidR="00EF158B" w:rsidRPr="00EF158B">
          <w:rPr>
            <w:rStyle w:val="Hyperlink"/>
            <w:sz w:val="22"/>
          </w:rPr>
          <w:t>Are you a section instructor or teaching assistant?</w:t>
        </w:r>
      </w:hyperlink>
    </w:p>
    <w:p w14:paraId="796F2E7B" w14:textId="2E58ADD8" w:rsidR="00EF158B" w:rsidRPr="00EF158B" w:rsidRDefault="00EF158B" w:rsidP="05BC9791">
      <w:pPr>
        <w:pStyle w:val="ListParagraph"/>
        <w:numPr>
          <w:ilvl w:val="0"/>
          <w:numId w:val="37"/>
        </w:numPr>
        <w:spacing w:after="160" w:line="259" w:lineRule="auto"/>
        <w:rPr>
          <w:rFonts w:eastAsiaTheme="minorEastAsia" w:cs="Open Sans"/>
          <w:color w:val="auto"/>
          <w:sz w:val="24"/>
          <w:szCs w:val="24"/>
        </w:rPr>
      </w:pPr>
      <w:r w:rsidRPr="05BC9791">
        <w:rPr>
          <w:rFonts w:eastAsiaTheme="minorEastAsia" w:cs="Open Sans"/>
          <w:color w:val="auto"/>
          <w:sz w:val="24"/>
          <w:szCs w:val="24"/>
        </w:rPr>
        <w:t xml:space="preserve">Select the Pearson link from the area where you chose to add it (see step 3). </w:t>
      </w:r>
    </w:p>
    <w:p w14:paraId="4F5DFC1A" w14:textId="6DDB5105" w:rsidR="00641F8A" w:rsidRPr="00EF158B" w:rsidRDefault="00EF158B" w:rsidP="05BC9791">
      <w:pPr>
        <w:spacing w:after="160" w:line="259" w:lineRule="auto"/>
        <w:ind w:left="360" w:firstLine="0"/>
        <w:rPr>
          <w:color w:val="000000" w:themeColor="text1"/>
        </w:rPr>
      </w:pPr>
      <w:r w:rsidRPr="05BC9791">
        <w:rPr>
          <w:rFonts w:cs="Open Sans"/>
          <w:color w:val="404040" w:themeColor="text1" w:themeTint="BF"/>
          <w:sz w:val="24"/>
          <w:szCs w:val="24"/>
        </w:rPr>
        <w:t xml:space="preserve">    </w:t>
      </w:r>
      <w:r w:rsidR="08A6E015">
        <w:rPr>
          <w:noProof/>
        </w:rPr>
        <w:drawing>
          <wp:inline distT="0" distB="0" distL="0" distR="0" wp14:anchorId="116A08D9" wp14:editId="24F8133B">
            <wp:extent cx="1733550" cy="476250"/>
            <wp:effectExtent l="0" t="0" r="0" b="0"/>
            <wp:docPr id="281304018" name="Picture 281304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D632F" w14:textId="3E3773F6" w:rsidR="00641F8A" w:rsidRPr="00EF158B" w:rsidRDefault="00F862FD" w:rsidP="05BC9791">
      <w:pPr>
        <w:pStyle w:val="ListParagraph"/>
        <w:numPr>
          <w:ilvl w:val="0"/>
          <w:numId w:val="37"/>
        </w:numPr>
        <w:spacing w:after="160" w:line="259" w:lineRule="auto"/>
        <w:rPr>
          <w:rFonts w:eastAsiaTheme="minorEastAsia" w:cs="Open Sans"/>
          <w:color w:val="auto"/>
          <w:sz w:val="24"/>
          <w:szCs w:val="24"/>
        </w:rPr>
      </w:pPr>
      <w:r w:rsidRPr="05BC9791">
        <w:rPr>
          <w:rFonts w:eastAsiaTheme="minorEastAsia" w:cs="Open Sans"/>
          <w:color w:val="auto"/>
          <w:sz w:val="24"/>
          <w:szCs w:val="24"/>
        </w:rPr>
        <w:t xml:space="preserve"> </w:t>
      </w:r>
      <w:r w:rsidR="00641F8A" w:rsidRPr="05BC9791">
        <w:rPr>
          <w:rFonts w:eastAsiaTheme="minorEastAsia" w:cs="Open Sans"/>
          <w:color w:val="auto"/>
          <w:sz w:val="24"/>
          <w:szCs w:val="24"/>
        </w:rPr>
        <w:t xml:space="preserve">Select </w:t>
      </w:r>
      <w:r w:rsidR="00641F8A" w:rsidRPr="05BC9791">
        <w:rPr>
          <w:rFonts w:eastAsiaTheme="minorEastAsia" w:cs="Open Sans"/>
          <w:b/>
          <w:bCs/>
          <w:color w:val="auto"/>
          <w:sz w:val="24"/>
          <w:szCs w:val="24"/>
        </w:rPr>
        <w:t>Open Pearson</w:t>
      </w:r>
      <w:r w:rsidR="00641F8A" w:rsidRPr="05BC9791">
        <w:rPr>
          <w:rFonts w:eastAsiaTheme="minorEastAsia" w:cs="Open Sans"/>
          <w:color w:val="auto"/>
          <w:sz w:val="24"/>
          <w:szCs w:val="24"/>
        </w:rPr>
        <w:t>.</w:t>
      </w:r>
    </w:p>
    <w:p w14:paraId="27F2F7F0" w14:textId="77777777" w:rsidR="00641F8A" w:rsidRPr="00230CA3" w:rsidRDefault="00641F8A" w:rsidP="00641F8A">
      <w:pPr>
        <w:ind w:firstLine="720"/>
        <w:rPr>
          <w:rFonts w:ascii="Open Sans" w:hAnsi="Open Sans" w:cs="Open Sans"/>
          <w:sz w:val="24"/>
          <w:szCs w:val="24"/>
        </w:rPr>
      </w:pPr>
      <w:r w:rsidRPr="00230CA3">
        <w:rPr>
          <w:rFonts w:ascii="Open Sans" w:hAnsi="Open Sans" w:cs="Open Sans"/>
          <w:noProof/>
          <w:sz w:val="24"/>
          <w:szCs w:val="24"/>
        </w:rPr>
        <w:drawing>
          <wp:inline distT="0" distB="0" distL="0" distR="0" wp14:anchorId="7CA3589C" wp14:editId="218B6218">
            <wp:extent cx="2114550" cy="742950"/>
            <wp:effectExtent l="0" t="0" r="0" b="0"/>
            <wp:docPr id="1262218875" name="Picture 1262218875" descr="Open Pearson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D5BA3" w14:textId="0D6B5D26" w:rsidR="002740A8" w:rsidRPr="00EA7686" w:rsidRDefault="002740A8" w:rsidP="002740A8">
      <w:pPr>
        <w:pStyle w:val="BlockText"/>
        <w:ind w:left="360" w:firstLine="0"/>
      </w:pPr>
      <w:r>
        <w:t xml:space="preserve">You may see another page telling you how to re-open your content.  If Pearson is not already open in another tab, return to your </w:t>
      </w:r>
      <w:r w:rsidR="3AE7E3E8">
        <w:t xml:space="preserve">Blackboard </w:t>
      </w:r>
      <w:r>
        <w:t>course navigation and select the Pearson link again.</w:t>
      </w:r>
    </w:p>
    <w:p w14:paraId="65158301" w14:textId="29CBF051" w:rsidR="00641F8A" w:rsidRPr="00EF158B" w:rsidRDefault="002740A8" w:rsidP="05BC9791">
      <w:pPr>
        <w:pStyle w:val="ListParagraph"/>
        <w:numPr>
          <w:ilvl w:val="0"/>
          <w:numId w:val="37"/>
        </w:numPr>
        <w:spacing w:after="160" w:line="259" w:lineRule="auto"/>
        <w:rPr>
          <w:rFonts w:eastAsiaTheme="minorEastAsia" w:cs="Open Sans"/>
          <w:color w:val="auto"/>
          <w:sz w:val="24"/>
          <w:szCs w:val="24"/>
        </w:rPr>
      </w:pPr>
      <w:r w:rsidRPr="05BC9791">
        <w:rPr>
          <w:rFonts w:eastAsiaTheme="minorEastAsia" w:cs="Open Sans"/>
          <w:color w:val="auto"/>
          <w:sz w:val="24"/>
          <w:szCs w:val="24"/>
        </w:rPr>
        <w:t xml:space="preserve"> </w:t>
      </w:r>
      <w:r w:rsidR="00F862FD" w:rsidRPr="05BC9791">
        <w:rPr>
          <w:rFonts w:eastAsiaTheme="minorEastAsia" w:cs="Open Sans"/>
          <w:color w:val="auto"/>
          <w:sz w:val="24"/>
          <w:szCs w:val="24"/>
        </w:rPr>
        <w:t>S</w:t>
      </w:r>
      <w:r w:rsidR="00EF158B" w:rsidRPr="05BC9791">
        <w:rPr>
          <w:rFonts w:eastAsiaTheme="minorEastAsia" w:cs="Open Sans"/>
          <w:color w:val="auto"/>
          <w:sz w:val="24"/>
          <w:szCs w:val="24"/>
        </w:rPr>
        <w:t>elect</w:t>
      </w:r>
      <w:r w:rsidR="00641F8A" w:rsidRPr="05BC9791">
        <w:rPr>
          <w:rFonts w:eastAsiaTheme="minorEastAsia" w:cs="Open Sans"/>
          <w:color w:val="auto"/>
          <w:sz w:val="24"/>
          <w:szCs w:val="24"/>
        </w:rPr>
        <w:t xml:space="preserve"> the product you want to add to your course. Your selection is permanent and can't be undone.</w:t>
      </w:r>
    </w:p>
    <w:p w14:paraId="6E1B5BDD" w14:textId="77777777" w:rsidR="00641F8A" w:rsidRPr="00230CA3" w:rsidRDefault="00641F8A" w:rsidP="00641F8A">
      <w:pPr>
        <w:ind w:left="1080" w:firstLine="0"/>
        <w:rPr>
          <w:rFonts w:ascii="Open Sans" w:eastAsiaTheme="minorEastAsia" w:hAnsi="Open Sans" w:cs="Open Sans"/>
          <w:color w:val="404040" w:themeColor="text1" w:themeTint="BF"/>
          <w:sz w:val="24"/>
          <w:szCs w:val="24"/>
        </w:rPr>
      </w:pPr>
      <w:r w:rsidRPr="00230CA3">
        <w:rPr>
          <w:rFonts w:ascii="Open Sans" w:hAnsi="Open Sans" w:cs="Open Sans"/>
          <w:noProof/>
          <w:sz w:val="24"/>
          <w:szCs w:val="24"/>
        </w:rPr>
        <w:drawing>
          <wp:inline distT="0" distB="0" distL="0" distR="0" wp14:anchorId="7B3EEB49" wp14:editId="37D5550B">
            <wp:extent cx="3238500" cy="1371600"/>
            <wp:effectExtent l="0" t="0" r="0" b="0"/>
            <wp:docPr id="5" name="Picture 5" descr="Choose product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00ED8" w14:textId="77777777" w:rsidR="00641F8A" w:rsidRPr="00EF158B" w:rsidRDefault="00641F8A" w:rsidP="05BC9791">
      <w:pPr>
        <w:pStyle w:val="ListParagraph"/>
        <w:numPr>
          <w:ilvl w:val="0"/>
          <w:numId w:val="37"/>
        </w:numPr>
        <w:spacing w:after="160" w:line="259" w:lineRule="auto"/>
        <w:rPr>
          <w:rFonts w:eastAsiaTheme="minorEastAsia" w:cs="Open Sans"/>
          <w:color w:val="auto"/>
          <w:sz w:val="24"/>
          <w:szCs w:val="24"/>
        </w:rPr>
      </w:pPr>
      <w:r w:rsidRPr="05BC9791">
        <w:rPr>
          <w:rFonts w:eastAsiaTheme="minorEastAsia" w:cs="Open Sans"/>
          <w:color w:val="auto"/>
          <w:sz w:val="24"/>
          <w:szCs w:val="24"/>
        </w:rPr>
        <w:t xml:space="preserve">Select </w:t>
      </w:r>
      <w:r w:rsidRPr="05BC9791">
        <w:rPr>
          <w:rFonts w:eastAsiaTheme="minorEastAsia" w:cs="Open Sans"/>
          <w:b/>
          <w:bCs/>
          <w:color w:val="auto"/>
          <w:sz w:val="24"/>
          <w:szCs w:val="24"/>
        </w:rPr>
        <w:t>Get Started</w:t>
      </w:r>
      <w:r w:rsidRPr="05BC9791">
        <w:rPr>
          <w:rFonts w:eastAsiaTheme="minorEastAsia" w:cs="Open Sans"/>
          <w:color w:val="auto"/>
          <w:sz w:val="24"/>
          <w:szCs w:val="24"/>
        </w:rPr>
        <w:t>.</w:t>
      </w:r>
    </w:p>
    <w:p w14:paraId="59663B20" w14:textId="77777777" w:rsidR="00641F8A" w:rsidRPr="00230CA3" w:rsidRDefault="00641F8A" w:rsidP="00641F8A">
      <w:pPr>
        <w:ind w:firstLine="720"/>
        <w:rPr>
          <w:rFonts w:ascii="Open Sans" w:hAnsi="Open Sans" w:cs="Open Sans"/>
          <w:sz w:val="24"/>
          <w:szCs w:val="24"/>
        </w:rPr>
      </w:pPr>
      <w:r w:rsidRPr="00230CA3">
        <w:rPr>
          <w:rFonts w:ascii="Open Sans" w:hAnsi="Open Sans" w:cs="Open Sans"/>
          <w:noProof/>
          <w:sz w:val="24"/>
          <w:szCs w:val="24"/>
        </w:rPr>
        <w:drawing>
          <wp:inline distT="0" distB="0" distL="0" distR="0" wp14:anchorId="0E2C54DA" wp14:editId="55BFD81B">
            <wp:extent cx="3971925" cy="1028700"/>
            <wp:effectExtent l="0" t="0" r="0" b="0"/>
            <wp:docPr id="1449490629" name="Picture 1449490629" descr="Get Starte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71F7B" w14:textId="0FCF26C0" w:rsidR="00641F8A" w:rsidRPr="00EF158B" w:rsidRDefault="002740A8" w:rsidP="05BC9791">
      <w:pPr>
        <w:pStyle w:val="ListParagraph"/>
        <w:numPr>
          <w:ilvl w:val="0"/>
          <w:numId w:val="37"/>
        </w:numPr>
        <w:spacing w:after="160" w:line="259" w:lineRule="auto"/>
        <w:rPr>
          <w:rFonts w:eastAsiaTheme="minorEastAsia" w:cs="Open Sans"/>
          <w:color w:val="auto"/>
          <w:sz w:val="24"/>
          <w:szCs w:val="24"/>
        </w:rPr>
      </w:pPr>
      <w:r w:rsidRPr="05BC9791">
        <w:rPr>
          <w:rFonts w:eastAsiaTheme="minorEastAsia" w:cs="Open Sans"/>
          <w:color w:val="auto"/>
          <w:sz w:val="24"/>
          <w:szCs w:val="24"/>
        </w:rPr>
        <w:t xml:space="preserve"> </w:t>
      </w:r>
      <w:r w:rsidR="00641F8A" w:rsidRPr="05BC9791">
        <w:rPr>
          <w:rFonts w:eastAsiaTheme="minorEastAsia" w:cs="Open Sans"/>
          <w:color w:val="auto"/>
          <w:sz w:val="24"/>
          <w:szCs w:val="24"/>
        </w:rPr>
        <w:t>Agree to any authorization requests.</w:t>
      </w:r>
    </w:p>
    <w:p w14:paraId="407F77E4" w14:textId="60B2FC49" w:rsidR="00641F8A" w:rsidRPr="00EF158B" w:rsidRDefault="002740A8" w:rsidP="05BC9791">
      <w:pPr>
        <w:pStyle w:val="ListParagraph"/>
        <w:numPr>
          <w:ilvl w:val="0"/>
          <w:numId w:val="37"/>
        </w:numPr>
        <w:spacing w:after="160" w:line="259" w:lineRule="auto"/>
        <w:rPr>
          <w:rFonts w:eastAsiaTheme="minorEastAsia" w:cs="Open Sans"/>
          <w:color w:val="auto"/>
          <w:sz w:val="24"/>
          <w:szCs w:val="24"/>
        </w:rPr>
      </w:pPr>
      <w:r w:rsidRPr="05BC9791">
        <w:rPr>
          <w:rFonts w:eastAsiaTheme="minorEastAsia" w:cs="Open Sans"/>
          <w:color w:val="auto"/>
          <w:sz w:val="24"/>
          <w:szCs w:val="24"/>
        </w:rPr>
        <w:t xml:space="preserve"> </w:t>
      </w:r>
      <w:r w:rsidR="00641F8A" w:rsidRPr="05BC9791">
        <w:rPr>
          <w:rFonts w:eastAsiaTheme="minorEastAsia" w:cs="Open Sans"/>
          <w:color w:val="auto"/>
          <w:sz w:val="24"/>
          <w:szCs w:val="24"/>
        </w:rPr>
        <w:t xml:space="preserve">Sign in with your Pearson instructor account. </w:t>
      </w:r>
    </w:p>
    <w:p w14:paraId="1772BC73" w14:textId="3783CA59" w:rsidR="00EA7686" w:rsidRPr="00EA7686" w:rsidRDefault="58FC76D1" w:rsidP="00EA7686">
      <w:pPr>
        <w:pStyle w:val="BlockText"/>
        <w:ind w:left="360" w:firstLine="0"/>
      </w:pPr>
      <w:r>
        <w:t xml:space="preserve">You can only link one Pearson account to your </w:t>
      </w:r>
      <w:r w:rsidR="0D7FB269">
        <w:t xml:space="preserve">Blackboard </w:t>
      </w:r>
      <w:r>
        <w:t>account.</w:t>
      </w:r>
    </w:p>
    <w:p w14:paraId="14BE965E" w14:textId="51BCAFBB" w:rsidR="00641F8A" w:rsidRPr="00230CA3" w:rsidRDefault="0BF0D352" w:rsidP="0BF0D352">
      <w:pPr>
        <w:ind w:firstLine="720"/>
        <w:rPr>
          <w:color w:val="000000" w:themeColor="text1"/>
        </w:rPr>
      </w:pPr>
      <w:r>
        <w:rPr>
          <w:noProof/>
        </w:rPr>
        <w:drawing>
          <wp:inline distT="0" distB="0" distL="0" distR="0" wp14:anchorId="6474250A" wp14:editId="06E9C98A">
            <wp:extent cx="4572000" cy="3228975"/>
            <wp:effectExtent l="0" t="0" r="0" b="0"/>
            <wp:docPr id="1761387169" name="Picture 176138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05821" w14:textId="335B28CA" w:rsidR="00EA7686" w:rsidRPr="00EA7686" w:rsidRDefault="00EA7686" w:rsidP="00EA7686">
      <w:pPr>
        <w:pStyle w:val="BlockText"/>
        <w:ind w:left="360" w:firstLine="0"/>
      </w:pPr>
      <w:r>
        <w:t xml:space="preserve">If you enter your password and the screen does not change, it’s likely </w:t>
      </w:r>
      <w:proofErr w:type="gramStart"/>
      <w:r>
        <w:t>your</w:t>
      </w:r>
      <w:proofErr w:type="gramEnd"/>
      <w:r>
        <w:t xml:space="preserve"> entered your password incorrectly.  Try entering your password again, or select the </w:t>
      </w:r>
      <w:r>
        <w:rPr>
          <w:b/>
          <w:bCs/>
        </w:rPr>
        <w:t>Forgot your username or password?</w:t>
      </w:r>
      <w:r>
        <w:t xml:space="preserve"> Link to reset your password and try again.</w:t>
      </w:r>
    </w:p>
    <w:p w14:paraId="71572730" w14:textId="1E48DFB8" w:rsidR="00641F8A" w:rsidRPr="00EF158B" w:rsidRDefault="774543E5" w:rsidP="05BC9791">
      <w:pPr>
        <w:pStyle w:val="ListParagraph"/>
        <w:numPr>
          <w:ilvl w:val="0"/>
          <w:numId w:val="37"/>
        </w:numPr>
        <w:spacing w:after="160" w:line="259" w:lineRule="auto"/>
        <w:rPr>
          <w:rFonts w:eastAsiaTheme="minorEastAsia" w:cs="Open Sans"/>
          <w:color w:val="auto"/>
          <w:sz w:val="24"/>
          <w:szCs w:val="24"/>
        </w:rPr>
      </w:pPr>
      <w:r w:rsidRPr="0BF0D352">
        <w:rPr>
          <w:rFonts w:eastAsiaTheme="minorEastAsia" w:cs="Open Sans"/>
          <w:color w:val="auto"/>
          <w:sz w:val="24"/>
          <w:szCs w:val="24"/>
        </w:rPr>
        <w:t xml:space="preserve"> </w:t>
      </w:r>
      <w:r w:rsidR="799E3EDA" w:rsidRPr="0BF0D352">
        <w:rPr>
          <w:rFonts w:eastAsiaTheme="minorEastAsia" w:cs="Open Sans"/>
          <w:color w:val="auto"/>
          <w:sz w:val="24"/>
          <w:szCs w:val="24"/>
        </w:rPr>
        <w:t xml:space="preserve">Select </w:t>
      </w:r>
      <w:r w:rsidR="799E3EDA" w:rsidRPr="0BF0D352">
        <w:rPr>
          <w:rFonts w:eastAsiaTheme="minorEastAsia" w:cs="Open Sans"/>
          <w:b/>
          <w:bCs/>
          <w:color w:val="auto"/>
          <w:sz w:val="24"/>
          <w:szCs w:val="24"/>
        </w:rPr>
        <w:t>Get Started</w:t>
      </w:r>
      <w:r w:rsidR="799E3EDA" w:rsidRPr="0BF0D352">
        <w:rPr>
          <w:rFonts w:eastAsiaTheme="minorEastAsia" w:cs="Open Sans"/>
          <w:color w:val="auto"/>
          <w:sz w:val="24"/>
          <w:szCs w:val="24"/>
        </w:rPr>
        <w:t>.</w:t>
      </w:r>
    </w:p>
    <w:p w14:paraId="5F4D2D7F" w14:textId="598584C6" w:rsidR="00641F8A" w:rsidRPr="00230CA3" w:rsidRDefault="0BF0D352" w:rsidP="0BF0D352">
      <w:pPr>
        <w:ind w:firstLine="720"/>
        <w:rPr>
          <w:color w:val="000000" w:themeColor="text1"/>
        </w:rPr>
      </w:pPr>
      <w:r>
        <w:rPr>
          <w:noProof/>
        </w:rPr>
        <w:drawing>
          <wp:inline distT="0" distB="0" distL="0" distR="0" wp14:anchorId="2941D693" wp14:editId="2377D74D">
            <wp:extent cx="4572000" cy="2609850"/>
            <wp:effectExtent l="0" t="0" r="0" b="0"/>
            <wp:docPr id="1764997304" name="Picture 1764997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74502" w14:textId="31BAA1CE" w:rsidR="00EA7686" w:rsidRPr="00F862FD" w:rsidRDefault="00EA7686" w:rsidP="00EA7686">
      <w:pPr>
        <w:pStyle w:val="Heading3"/>
      </w:pPr>
      <w:bookmarkStart w:id="13" w:name="_Toc90301395"/>
      <w:bookmarkStart w:id="14" w:name="_Toc281210146"/>
      <w:bookmarkStart w:id="15" w:name="_Toc382834450"/>
      <w:r>
        <w:t>Create your Pearson course</w:t>
      </w:r>
      <w:bookmarkEnd w:id="13"/>
      <w:bookmarkEnd w:id="14"/>
      <w:bookmarkEnd w:id="15"/>
    </w:p>
    <w:p w14:paraId="1DE55AEB" w14:textId="09EDC2F4" w:rsidR="00641F8A" w:rsidRPr="004774E5" w:rsidRDefault="00EA7686" w:rsidP="004774E5">
      <w:pPr>
        <w:pStyle w:val="ListParagraph"/>
        <w:numPr>
          <w:ilvl w:val="0"/>
          <w:numId w:val="37"/>
        </w:numPr>
        <w:rPr>
          <w:rFonts w:cs="Open Sans"/>
          <w:sz w:val="24"/>
          <w:szCs w:val="24"/>
        </w:rPr>
      </w:pPr>
      <w:r w:rsidRPr="05BC9791">
        <w:rPr>
          <w:rFonts w:cs="Open Sans"/>
          <w:sz w:val="24"/>
          <w:szCs w:val="24"/>
        </w:rPr>
        <w:t xml:space="preserve"> </w:t>
      </w:r>
      <w:hyperlink r:id="rId19" w:anchor="Pair">
        <w:r w:rsidRPr="05BC9791">
          <w:rPr>
            <w:rStyle w:val="Hyperlink"/>
            <w:rFonts w:cs="Open Sans"/>
          </w:rPr>
          <w:t xml:space="preserve">Create a </w:t>
        </w:r>
        <w:proofErr w:type="spellStart"/>
        <w:r w:rsidRPr="05BC9791">
          <w:rPr>
            <w:rStyle w:val="Hyperlink"/>
            <w:rFonts w:cs="Open Sans"/>
          </w:rPr>
          <w:t>MyLab</w:t>
        </w:r>
        <w:proofErr w:type="spellEnd"/>
        <w:r w:rsidRPr="05BC9791">
          <w:rPr>
            <w:rStyle w:val="Hyperlink"/>
            <w:rFonts w:cs="Open Sans"/>
          </w:rPr>
          <w:t xml:space="preserve"> or Mastering course</w:t>
        </w:r>
      </w:hyperlink>
      <w:r w:rsidRPr="05BC9791">
        <w:rPr>
          <w:rFonts w:cs="Open Sans"/>
          <w:sz w:val="24"/>
          <w:szCs w:val="24"/>
        </w:rPr>
        <w:t xml:space="preserve"> or </w:t>
      </w:r>
      <w:hyperlink r:id="rId20" w:anchor="Add">
        <w:r w:rsidRPr="05BC9791">
          <w:rPr>
            <w:rStyle w:val="Hyperlink"/>
            <w:rFonts w:cs="Open Sans"/>
          </w:rPr>
          <w:t xml:space="preserve">create a Revel, </w:t>
        </w:r>
        <w:proofErr w:type="spellStart"/>
        <w:r w:rsidRPr="05BC9791">
          <w:rPr>
            <w:rStyle w:val="Hyperlink"/>
            <w:rFonts w:cs="Open Sans"/>
          </w:rPr>
          <w:t>eText</w:t>
        </w:r>
        <w:proofErr w:type="spellEnd"/>
        <w:r w:rsidRPr="05BC9791">
          <w:rPr>
            <w:rStyle w:val="Hyperlink"/>
            <w:rFonts w:cs="Open Sans"/>
          </w:rPr>
          <w:t>, or Live Response course.</w:t>
        </w:r>
      </w:hyperlink>
    </w:p>
    <w:p w14:paraId="57CA3FBF" w14:textId="6788B69F" w:rsidR="00350CBB" w:rsidRPr="00350CBB" w:rsidRDefault="00350CBB" w:rsidP="00350CBB">
      <w:pPr>
        <w:pStyle w:val="Heading2"/>
      </w:pPr>
      <w:bookmarkStart w:id="16" w:name="_Toc90301396"/>
      <w:bookmarkStart w:id="17" w:name="_Toc1891245549"/>
      <w:bookmarkStart w:id="18" w:name="_Toc232327259"/>
      <w:r>
        <w:t>Set Up Grade Sync</w:t>
      </w:r>
      <w:bookmarkEnd w:id="16"/>
      <w:bookmarkEnd w:id="17"/>
      <w:bookmarkEnd w:id="18"/>
    </w:p>
    <w:p w14:paraId="1BFB97E6" w14:textId="57AB3D1B" w:rsidR="00EF158B" w:rsidRPr="002740A8" w:rsidRDefault="00EF158B" w:rsidP="05BC9791">
      <w:pPr>
        <w:pStyle w:val="ListParagraph"/>
        <w:numPr>
          <w:ilvl w:val="0"/>
          <w:numId w:val="37"/>
        </w:numPr>
        <w:spacing w:after="160" w:line="259" w:lineRule="auto"/>
        <w:rPr>
          <w:rFonts w:eastAsiaTheme="minorEastAsia" w:cs="Open Sans"/>
          <w:color w:val="auto"/>
          <w:sz w:val="24"/>
          <w:szCs w:val="24"/>
        </w:rPr>
      </w:pPr>
      <w:r w:rsidRPr="05BC9791">
        <w:rPr>
          <w:rFonts w:eastAsiaTheme="minorEastAsia" w:cs="Open Sans"/>
          <w:color w:val="auto"/>
          <w:sz w:val="24"/>
          <w:szCs w:val="24"/>
        </w:rPr>
        <w:t xml:space="preserve"> </w:t>
      </w:r>
      <w:r w:rsidR="00641F8A" w:rsidRPr="05BC9791">
        <w:rPr>
          <w:rFonts w:eastAsiaTheme="minorEastAsia" w:cs="Open Sans"/>
          <w:color w:val="auto"/>
          <w:sz w:val="24"/>
          <w:szCs w:val="24"/>
        </w:rPr>
        <w:t xml:space="preserve">Open your </w:t>
      </w:r>
      <w:r w:rsidR="157B9352" w:rsidRPr="05BC9791">
        <w:rPr>
          <w:rFonts w:eastAsiaTheme="minorEastAsia" w:cs="Open Sans"/>
          <w:color w:val="auto"/>
          <w:sz w:val="24"/>
          <w:szCs w:val="24"/>
        </w:rPr>
        <w:t xml:space="preserve">Blackboard </w:t>
      </w:r>
      <w:r w:rsidR="00641F8A" w:rsidRPr="05BC9791">
        <w:rPr>
          <w:rFonts w:eastAsiaTheme="minorEastAsia" w:cs="Open Sans"/>
          <w:color w:val="auto"/>
          <w:sz w:val="24"/>
          <w:szCs w:val="24"/>
        </w:rPr>
        <w:t>course.</w:t>
      </w:r>
    </w:p>
    <w:p w14:paraId="076061F0" w14:textId="1DFF13F8" w:rsidR="00641F8A" w:rsidRPr="002740A8" w:rsidRDefault="00EF158B" w:rsidP="05BC9791">
      <w:pPr>
        <w:pStyle w:val="ListParagraph"/>
        <w:numPr>
          <w:ilvl w:val="0"/>
          <w:numId w:val="37"/>
        </w:numPr>
        <w:spacing w:after="160" w:line="259" w:lineRule="auto"/>
        <w:rPr>
          <w:rStyle w:val="Hyperlink"/>
          <w:rFonts w:eastAsiaTheme="minorEastAsia" w:cs="Open Sans"/>
          <w:color w:val="auto"/>
          <w:u w:val="none"/>
        </w:rPr>
      </w:pPr>
      <w:r w:rsidRPr="05BC9791">
        <w:rPr>
          <w:rFonts w:eastAsiaTheme="minorEastAsia" w:cs="Open Sans"/>
          <w:color w:val="auto"/>
          <w:sz w:val="24"/>
          <w:szCs w:val="24"/>
        </w:rPr>
        <w:t xml:space="preserve"> </w:t>
      </w:r>
      <w:r w:rsidR="00641F8A" w:rsidRPr="05BC9791">
        <w:rPr>
          <w:rFonts w:eastAsiaTheme="minorEastAsia" w:cs="Open Sans"/>
          <w:color w:val="auto"/>
          <w:sz w:val="24"/>
          <w:szCs w:val="24"/>
        </w:rPr>
        <w:t>Select the Pearson link.</w:t>
      </w:r>
      <w:r w:rsidRPr="05BC9791">
        <w:rPr>
          <w:rStyle w:val="Hyperlink"/>
          <w:rFonts w:cs="Open Sans"/>
          <w:color w:val="auto"/>
          <w:u w:val="none"/>
        </w:rPr>
        <w:t xml:space="preserve"> </w:t>
      </w:r>
    </w:p>
    <w:p w14:paraId="1557D6AA" w14:textId="66E8DF78" w:rsidR="004774E5" w:rsidRPr="002740A8" w:rsidRDefault="00EF158B" w:rsidP="00EF158B">
      <w:pPr>
        <w:pStyle w:val="ListParagraph"/>
        <w:numPr>
          <w:ilvl w:val="0"/>
          <w:numId w:val="37"/>
        </w:numPr>
        <w:spacing w:after="160" w:line="259" w:lineRule="auto"/>
        <w:rPr>
          <w:rFonts w:cs="Open Sans"/>
          <w:color w:val="auto"/>
          <w:sz w:val="24"/>
          <w:szCs w:val="24"/>
        </w:rPr>
      </w:pPr>
      <w:r w:rsidRPr="05BC9791">
        <w:rPr>
          <w:rStyle w:val="Hyperlink"/>
          <w:rFonts w:eastAsiaTheme="minorEastAsia" w:cs="Open Sans"/>
          <w:color w:val="auto"/>
          <w:u w:val="none"/>
        </w:rPr>
        <w:t xml:space="preserve"> </w:t>
      </w:r>
      <w:r w:rsidR="004774E5" w:rsidRPr="05BC9791">
        <w:rPr>
          <w:rStyle w:val="Hyperlink"/>
          <w:rFonts w:eastAsiaTheme="minorEastAsia" w:cs="Open Sans"/>
          <w:color w:val="auto"/>
          <w:u w:val="none"/>
        </w:rPr>
        <w:t>Launch into your Pearson course.</w:t>
      </w:r>
    </w:p>
    <w:p w14:paraId="1799FB13" w14:textId="07ACBFDF" w:rsidR="00641F8A" w:rsidRPr="002740A8" w:rsidRDefault="00EF158B" w:rsidP="466BD136">
      <w:pPr>
        <w:pStyle w:val="ListParagraph"/>
        <w:numPr>
          <w:ilvl w:val="0"/>
          <w:numId w:val="37"/>
        </w:numPr>
        <w:spacing w:after="160" w:line="259" w:lineRule="auto"/>
        <w:rPr>
          <w:rFonts w:cs="Open Sans"/>
          <w:sz w:val="24"/>
          <w:szCs w:val="24"/>
        </w:rPr>
      </w:pPr>
      <w:r w:rsidRPr="466BD136">
        <w:rPr>
          <w:rFonts w:eastAsiaTheme="minorEastAsia" w:cs="Open Sans"/>
          <w:color w:val="auto"/>
          <w:sz w:val="24"/>
          <w:szCs w:val="24"/>
        </w:rPr>
        <w:t xml:space="preserve"> </w:t>
      </w:r>
      <w:r w:rsidR="00641F8A" w:rsidRPr="466BD136">
        <w:rPr>
          <w:rFonts w:eastAsiaTheme="minorEastAsia" w:cs="Open Sans"/>
          <w:color w:val="auto"/>
          <w:sz w:val="24"/>
          <w:szCs w:val="24"/>
        </w:rPr>
        <w:t xml:space="preserve">In your </w:t>
      </w:r>
      <w:proofErr w:type="spellStart"/>
      <w:r w:rsidR="004774E5" w:rsidRPr="466BD136">
        <w:rPr>
          <w:rFonts w:eastAsiaTheme="minorEastAsia" w:cs="Open Sans"/>
          <w:color w:val="auto"/>
          <w:sz w:val="24"/>
          <w:szCs w:val="24"/>
        </w:rPr>
        <w:t>MyLab</w:t>
      </w:r>
      <w:proofErr w:type="spellEnd"/>
      <w:r w:rsidR="004774E5" w:rsidRPr="466BD136">
        <w:rPr>
          <w:rFonts w:eastAsiaTheme="minorEastAsia" w:cs="Open Sans"/>
          <w:color w:val="auto"/>
          <w:sz w:val="24"/>
          <w:szCs w:val="24"/>
        </w:rPr>
        <w:t>, Mastering, or Revel</w:t>
      </w:r>
      <w:r w:rsidR="00641F8A" w:rsidRPr="466BD136">
        <w:rPr>
          <w:rFonts w:eastAsiaTheme="minorEastAsia" w:cs="Open Sans"/>
          <w:color w:val="auto"/>
          <w:sz w:val="24"/>
          <w:szCs w:val="24"/>
        </w:rPr>
        <w:t xml:space="preserve"> course, turn on any grade settings and create assignments. If needed, set availability/due dates and choose grade sync settings. Then return to your </w:t>
      </w:r>
      <w:r w:rsidR="1630ADBE" w:rsidRPr="466BD136">
        <w:rPr>
          <w:rFonts w:eastAsiaTheme="minorEastAsia" w:cs="Open Sans"/>
          <w:color w:val="auto"/>
          <w:sz w:val="24"/>
          <w:szCs w:val="24"/>
        </w:rPr>
        <w:t xml:space="preserve">Blackboard </w:t>
      </w:r>
      <w:r w:rsidR="00641F8A" w:rsidRPr="466BD136">
        <w:rPr>
          <w:rFonts w:eastAsiaTheme="minorEastAsia" w:cs="Open Sans"/>
          <w:color w:val="auto"/>
          <w:sz w:val="24"/>
          <w:szCs w:val="24"/>
        </w:rPr>
        <w:t>course to apply the guidelines to its names and settings.</w:t>
      </w:r>
    </w:p>
    <w:p w14:paraId="17989E59" w14:textId="2850962E" w:rsidR="004774E5" w:rsidRPr="00EA7686" w:rsidRDefault="004774E5" w:rsidP="004774E5">
      <w:pPr>
        <w:pStyle w:val="BlockText"/>
        <w:ind w:left="360" w:firstLine="0"/>
      </w:pPr>
      <w:r>
        <w:t>If you enter your password and the screen does not change, it’s likely yo</w:t>
      </w:r>
      <w:r w:rsidR="00350CBB">
        <w:t>u</w:t>
      </w:r>
      <w:r>
        <w:t xml:space="preserve"> entered your password incorrectly.  Try entering your password again, or select the </w:t>
      </w:r>
      <w:r>
        <w:rPr>
          <w:b/>
          <w:bCs/>
        </w:rPr>
        <w:t>Forgot your username or password?</w:t>
      </w:r>
      <w:r>
        <w:t xml:space="preserve"> Link to reset your password and try again.  To avoid issues opening courses and syncing grades, make sure names and settings do not have UTF-8 or these special characters: </w:t>
      </w:r>
      <w:r w:rsidRPr="00230CA3">
        <w:rPr>
          <w:rFonts w:eastAsiaTheme="minorEastAsia" w:cs="Open Sans"/>
          <w:b/>
          <w:bCs/>
          <w:i w:val="0"/>
          <w:iCs w:val="0"/>
          <w:color w:val="404040" w:themeColor="text1" w:themeTint="BF"/>
          <w:sz w:val="24"/>
          <w:szCs w:val="24"/>
        </w:rPr>
        <w:t xml:space="preserve">\ / " * &lt; &gt; + = </w:t>
      </w:r>
      <w:proofErr w:type="gramStart"/>
      <w:r w:rsidRPr="00230CA3">
        <w:rPr>
          <w:rFonts w:eastAsiaTheme="minorEastAsia" w:cs="Open Sans"/>
          <w:b/>
          <w:bCs/>
          <w:i w:val="0"/>
          <w:iCs w:val="0"/>
          <w:color w:val="404040" w:themeColor="text1" w:themeTint="BF"/>
          <w:sz w:val="24"/>
          <w:szCs w:val="24"/>
        </w:rPr>
        <w:t>| ,</w:t>
      </w:r>
      <w:proofErr w:type="gramEnd"/>
      <w:r w:rsidRPr="00230CA3">
        <w:rPr>
          <w:rFonts w:eastAsiaTheme="minorEastAsia" w:cs="Open Sans"/>
          <w:b/>
          <w:bCs/>
          <w:i w:val="0"/>
          <w:iCs w:val="0"/>
          <w:color w:val="404040" w:themeColor="text1" w:themeTint="BF"/>
          <w:sz w:val="24"/>
          <w:szCs w:val="24"/>
        </w:rPr>
        <w:t xml:space="preserve"> % ! &amp;</w:t>
      </w:r>
    </w:p>
    <w:p w14:paraId="38C71508" w14:textId="54F56350" w:rsidR="00641F8A" w:rsidRPr="002740A8" w:rsidRDefault="002740A8" w:rsidP="05BC9791">
      <w:pPr>
        <w:pStyle w:val="ListParagraph"/>
        <w:numPr>
          <w:ilvl w:val="0"/>
          <w:numId w:val="37"/>
        </w:numPr>
        <w:spacing w:after="160" w:line="259" w:lineRule="auto"/>
        <w:rPr>
          <w:rFonts w:eastAsiaTheme="minorEastAsia" w:cs="Open Sans"/>
          <w:color w:val="auto"/>
          <w:sz w:val="24"/>
          <w:szCs w:val="24"/>
        </w:rPr>
      </w:pPr>
      <w:r w:rsidRPr="466BD136">
        <w:rPr>
          <w:rFonts w:eastAsiaTheme="minorEastAsia" w:cs="Open Sans"/>
          <w:color w:val="auto"/>
          <w:sz w:val="24"/>
          <w:szCs w:val="24"/>
        </w:rPr>
        <w:t xml:space="preserve"> </w:t>
      </w:r>
      <w:r w:rsidR="004774E5" w:rsidRPr="466BD136">
        <w:rPr>
          <w:rFonts w:eastAsiaTheme="minorEastAsia" w:cs="Open Sans"/>
          <w:color w:val="auto"/>
          <w:sz w:val="24"/>
          <w:szCs w:val="24"/>
        </w:rPr>
        <w:t xml:space="preserve">Navigate back to </w:t>
      </w:r>
      <w:r w:rsidR="3617679D" w:rsidRPr="466BD136">
        <w:rPr>
          <w:rFonts w:eastAsiaTheme="minorEastAsia" w:cs="Open Sans"/>
          <w:color w:val="auto"/>
          <w:sz w:val="24"/>
          <w:szCs w:val="24"/>
        </w:rPr>
        <w:t xml:space="preserve">Blackboard </w:t>
      </w:r>
      <w:r w:rsidR="004774E5" w:rsidRPr="466BD136">
        <w:rPr>
          <w:rFonts w:eastAsiaTheme="minorEastAsia" w:cs="Open Sans"/>
          <w:color w:val="auto"/>
          <w:sz w:val="24"/>
          <w:szCs w:val="24"/>
        </w:rPr>
        <w:t>and s</w:t>
      </w:r>
      <w:r w:rsidR="00641F8A" w:rsidRPr="466BD136">
        <w:rPr>
          <w:rFonts w:eastAsiaTheme="minorEastAsia" w:cs="Open Sans"/>
          <w:color w:val="auto"/>
          <w:sz w:val="24"/>
          <w:szCs w:val="24"/>
        </w:rPr>
        <w:t>elect the Pearson link.</w:t>
      </w:r>
    </w:p>
    <w:p w14:paraId="487EB670" w14:textId="12DE101A" w:rsidR="00641F8A" w:rsidRPr="002740A8" w:rsidRDefault="002740A8" w:rsidP="00EF158B">
      <w:pPr>
        <w:pStyle w:val="ListParagraph"/>
        <w:numPr>
          <w:ilvl w:val="0"/>
          <w:numId w:val="37"/>
        </w:numPr>
        <w:spacing w:after="160" w:line="259" w:lineRule="auto"/>
        <w:rPr>
          <w:rFonts w:cs="Open Sans"/>
          <w:color w:val="auto"/>
          <w:sz w:val="24"/>
          <w:szCs w:val="24"/>
        </w:rPr>
      </w:pPr>
      <w:r w:rsidRPr="466BD136">
        <w:rPr>
          <w:rFonts w:eastAsiaTheme="minorEastAsia" w:cs="Open Sans"/>
          <w:color w:val="auto"/>
          <w:sz w:val="24"/>
          <w:szCs w:val="24"/>
        </w:rPr>
        <w:t xml:space="preserve"> </w:t>
      </w:r>
      <w:r w:rsidR="00641F8A" w:rsidRPr="466BD136">
        <w:rPr>
          <w:rFonts w:eastAsiaTheme="minorEastAsia" w:cs="Open Sans"/>
          <w:color w:val="auto"/>
          <w:sz w:val="24"/>
          <w:szCs w:val="24"/>
        </w:rPr>
        <w:t xml:space="preserve">Select </w:t>
      </w:r>
      <w:r w:rsidR="00641F8A" w:rsidRPr="466BD136">
        <w:rPr>
          <w:rFonts w:eastAsiaTheme="minorEastAsia" w:cs="Open Sans"/>
          <w:b/>
          <w:bCs/>
          <w:color w:val="auto"/>
          <w:sz w:val="24"/>
          <w:szCs w:val="24"/>
        </w:rPr>
        <w:t>Grade Sync</w:t>
      </w:r>
      <w:r w:rsidR="00641F8A" w:rsidRPr="466BD136">
        <w:rPr>
          <w:rFonts w:eastAsiaTheme="minorEastAsia" w:cs="Open Sans"/>
          <w:color w:val="auto"/>
          <w:sz w:val="24"/>
          <w:szCs w:val="24"/>
        </w:rPr>
        <w:t>.</w:t>
      </w:r>
    </w:p>
    <w:p w14:paraId="4029BB0F" w14:textId="11CCEA56" w:rsidR="00641F8A" w:rsidRPr="00230CA3" w:rsidRDefault="00641F8A" w:rsidP="00641F8A">
      <w:pPr>
        <w:ind w:firstLine="720"/>
        <w:rPr>
          <w:rFonts w:ascii="Open Sans" w:hAnsi="Open Sans" w:cs="Open Sans"/>
          <w:sz w:val="24"/>
          <w:szCs w:val="24"/>
        </w:rPr>
      </w:pPr>
      <w:r w:rsidRPr="00230CA3">
        <w:rPr>
          <w:rFonts w:ascii="Open Sans" w:hAnsi="Open Sans" w:cs="Open Sans"/>
          <w:noProof/>
          <w:sz w:val="24"/>
          <w:szCs w:val="24"/>
        </w:rPr>
        <w:drawing>
          <wp:inline distT="0" distB="0" distL="0" distR="0" wp14:anchorId="0D4A208D" wp14:editId="6FCF8C4C">
            <wp:extent cx="3028950" cy="438150"/>
            <wp:effectExtent l="0" t="0" r="0" b="0"/>
            <wp:docPr id="500172190" name="Picture 500172190" descr="Grade Sync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4E5" w:rsidRPr="004774E5">
        <w:rPr>
          <w:rFonts w:ascii="Open Sans" w:hAnsi="Open Sans" w:cs="Open Sans"/>
          <w:noProof/>
          <w:sz w:val="24"/>
          <w:szCs w:val="24"/>
        </w:rPr>
        <w:drawing>
          <wp:inline distT="0" distB="0" distL="0" distR="0" wp14:anchorId="7D4698B7" wp14:editId="5DF5D8B2">
            <wp:extent cx="6858000" cy="1482725"/>
            <wp:effectExtent l="0" t="0" r="0" b="3175"/>
            <wp:docPr id="28" name="Picture 2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har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38E6A" w14:textId="6CBB5FA5" w:rsidR="004774E5" w:rsidRPr="002740A8" w:rsidRDefault="00EF158B" w:rsidP="00EF158B">
      <w:pPr>
        <w:pStyle w:val="ListParagraph"/>
        <w:numPr>
          <w:ilvl w:val="0"/>
          <w:numId w:val="37"/>
        </w:numPr>
        <w:spacing w:after="160" w:line="259" w:lineRule="auto"/>
        <w:rPr>
          <w:rFonts w:cs="Open Sans"/>
          <w:color w:val="auto"/>
          <w:sz w:val="24"/>
          <w:szCs w:val="24"/>
        </w:rPr>
      </w:pPr>
      <w:r w:rsidRPr="466BD136">
        <w:rPr>
          <w:rFonts w:eastAsiaTheme="minorEastAsia" w:cs="Open Sans"/>
          <w:color w:val="auto"/>
          <w:sz w:val="24"/>
          <w:szCs w:val="24"/>
        </w:rPr>
        <w:t xml:space="preserve"> </w:t>
      </w:r>
      <w:r w:rsidR="004774E5" w:rsidRPr="466BD136">
        <w:rPr>
          <w:rFonts w:eastAsiaTheme="minorEastAsia" w:cs="Open Sans"/>
          <w:color w:val="auto"/>
          <w:sz w:val="24"/>
          <w:szCs w:val="24"/>
        </w:rPr>
        <w:t>Make selections in the Items to Sync list. You might need to wait a short while to see these items.</w:t>
      </w:r>
    </w:p>
    <w:p w14:paraId="2DD5D39A" w14:textId="5A1B613E" w:rsidR="004774E5" w:rsidRDefault="004774E5" w:rsidP="004774E5">
      <w:pPr>
        <w:spacing w:after="160" w:line="259" w:lineRule="auto"/>
        <w:ind w:left="360" w:firstLine="0"/>
        <w:rPr>
          <w:rFonts w:eastAsiaTheme="minorEastAsia" w:cs="Open Sans"/>
          <w:color w:val="404040" w:themeColor="text1" w:themeTint="BF"/>
          <w:sz w:val="24"/>
          <w:szCs w:val="24"/>
        </w:rPr>
      </w:pPr>
      <w:r w:rsidRPr="00230CA3">
        <w:rPr>
          <w:noProof/>
        </w:rPr>
        <w:drawing>
          <wp:inline distT="0" distB="0" distL="0" distR="0" wp14:anchorId="6C5B4F05" wp14:editId="05F36DDA">
            <wp:extent cx="4305300" cy="1971675"/>
            <wp:effectExtent l="0" t="0" r="0" b="0"/>
            <wp:docPr id="13" name="Picture 13" descr="Items to Sync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E63FC" w14:textId="2987DA54" w:rsidR="00350CBB" w:rsidRPr="00350CBB" w:rsidRDefault="00350CBB" w:rsidP="00350CBB">
      <w:pPr>
        <w:pStyle w:val="BlockText"/>
        <w:ind w:left="360" w:firstLine="0"/>
      </w:pPr>
      <w:r>
        <w:t xml:space="preserve">Synced Pearson assignments are added to the first assignments group.  You can rearrange these in your </w:t>
      </w:r>
      <w:r w:rsidR="3D4C30A4">
        <w:t xml:space="preserve">Blackboard </w:t>
      </w:r>
      <w:r>
        <w:t>course.</w:t>
      </w:r>
    </w:p>
    <w:p w14:paraId="1BF9F628" w14:textId="54587D9F" w:rsidR="00641F8A" w:rsidRPr="00EF158B" w:rsidRDefault="00EF158B" w:rsidP="05BC9791">
      <w:pPr>
        <w:pStyle w:val="ListParagraph"/>
        <w:numPr>
          <w:ilvl w:val="0"/>
          <w:numId w:val="37"/>
        </w:numPr>
        <w:spacing w:after="160" w:line="259" w:lineRule="auto"/>
        <w:rPr>
          <w:rFonts w:eastAsiaTheme="minorEastAsia" w:cs="Open Sans"/>
          <w:color w:val="auto"/>
          <w:sz w:val="24"/>
          <w:szCs w:val="24"/>
        </w:rPr>
      </w:pPr>
      <w:r w:rsidRPr="466BD136">
        <w:rPr>
          <w:rFonts w:eastAsiaTheme="minorEastAsia" w:cs="Open Sans"/>
          <w:color w:val="auto"/>
          <w:sz w:val="24"/>
          <w:szCs w:val="24"/>
        </w:rPr>
        <w:t xml:space="preserve"> </w:t>
      </w:r>
      <w:r w:rsidR="00641F8A" w:rsidRPr="466BD136">
        <w:rPr>
          <w:rFonts w:eastAsiaTheme="minorEastAsia" w:cs="Open Sans"/>
          <w:color w:val="auto"/>
          <w:sz w:val="24"/>
          <w:szCs w:val="24"/>
        </w:rPr>
        <w:t xml:space="preserve">To automatically sync grades as they become available, select </w:t>
      </w:r>
      <w:r w:rsidR="00641F8A" w:rsidRPr="466BD136">
        <w:rPr>
          <w:rFonts w:eastAsiaTheme="minorEastAsia" w:cs="Open Sans"/>
          <w:b/>
          <w:bCs/>
          <w:color w:val="auto"/>
          <w:sz w:val="24"/>
          <w:szCs w:val="24"/>
        </w:rPr>
        <w:t>On</w:t>
      </w:r>
      <w:r w:rsidR="00641F8A" w:rsidRPr="466BD136">
        <w:rPr>
          <w:rFonts w:eastAsiaTheme="minorEastAsia" w:cs="Open Sans"/>
          <w:color w:val="auto"/>
          <w:sz w:val="24"/>
          <w:szCs w:val="24"/>
        </w:rPr>
        <w:t xml:space="preserve">. If </w:t>
      </w:r>
      <w:proofErr w:type="gramStart"/>
      <w:r w:rsidR="00641F8A" w:rsidRPr="466BD136">
        <w:rPr>
          <w:rFonts w:eastAsiaTheme="minorEastAsia" w:cs="Open Sans"/>
          <w:color w:val="auto"/>
          <w:sz w:val="24"/>
          <w:szCs w:val="24"/>
        </w:rPr>
        <w:t>Off</w:t>
      </w:r>
      <w:proofErr w:type="gramEnd"/>
      <w:r w:rsidR="00641F8A" w:rsidRPr="466BD136">
        <w:rPr>
          <w:rFonts w:eastAsiaTheme="minorEastAsia" w:cs="Open Sans"/>
          <w:color w:val="auto"/>
          <w:sz w:val="24"/>
          <w:szCs w:val="24"/>
        </w:rPr>
        <w:t xml:space="preserve"> is selected, Pearson grades only sync to </w:t>
      </w:r>
      <w:r w:rsidR="5932E7A7" w:rsidRPr="466BD136">
        <w:rPr>
          <w:rFonts w:eastAsiaTheme="minorEastAsia" w:cs="Open Sans"/>
          <w:color w:val="auto"/>
          <w:sz w:val="24"/>
          <w:szCs w:val="24"/>
        </w:rPr>
        <w:t xml:space="preserve">Blackboard </w:t>
      </w:r>
      <w:r w:rsidR="00641F8A" w:rsidRPr="466BD136">
        <w:rPr>
          <w:rFonts w:eastAsiaTheme="minorEastAsia" w:cs="Open Sans"/>
          <w:color w:val="auto"/>
          <w:sz w:val="24"/>
          <w:szCs w:val="24"/>
        </w:rPr>
        <w:t xml:space="preserve">when you select </w:t>
      </w:r>
      <w:r w:rsidR="00641F8A" w:rsidRPr="466BD136">
        <w:rPr>
          <w:rFonts w:eastAsiaTheme="minorEastAsia" w:cs="Open Sans"/>
          <w:b/>
          <w:bCs/>
          <w:color w:val="auto"/>
          <w:sz w:val="24"/>
          <w:szCs w:val="24"/>
        </w:rPr>
        <w:t>Sync Grades Now</w:t>
      </w:r>
      <w:r w:rsidR="00641F8A" w:rsidRPr="466BD136">
        <w:rPr>
          <w:rFonts w:eastAsiaTheme="minorEastAsia" w:cs="Open Sans"/>
          <w:color w:val="auto"/>
          <w:sz w:val="24"/>
          <w:szCs w:val="24"/>
        </w:rPr>
        <w:t>.</w:t>
      </w:r>
    </w:p>
    <w:p w14:paraId="5F652FDA" w14:textId="77777777" w:rsidR="00641F8A" w:rsidRPr="00230CA3" w:rsidRDefault="00641F8A" w:rsidP="00641F8A">
      <w:pPr>
        <w:ind w:firstLine="720"/>
        <w:rPr>
          <w:rFonts w:ascii="Open Sans" w:hAnsi="Open Sans" w:cs="Open Sans"/>
          <w:sz w:val="24"/>
          <w:szCs w:val="24"/>
        </w:rPr>
      </w:pPr>
      <w:r w:rsidRPr="00230CA3">
        <w:rPr>
          <w:rFonts w:ascii="Open Sans" w:hAnsi="Open Sans" w:cs="Open Sans"/>
          <w:noProof/>
          <w:sz w:val="24"/>
          <w:szCs w:val="24"/>
        </w:rPr>
        <w:drawing>
          <wp:inline distT="0" distB="0" distL="0" distR="0" wp14:anchorId="08463FF7" wp14:editId="0A10A00E">
            <wp:extent cx="2381250" cy="323850"/>
            <wp:effectExtent l="0" t="0" r="0" b="0"/>
            <wp:docPr id="148800299" name="Picture 148800299" descr="Automatic grade sync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9976F" w14:textId="78002FB3" w:rsidR="00641F8A" w:rsidRPr="00EF158B" w:rsidRDefault="00EF158B" w:rsidP="05BC9791">
      <w:pPr>
        <w:pStyle w:val="ListParagraph"/>
        <w:numPr>
          <w:ilvl w:val="0"/>
          <w:numId w:val="37"/>
        </w:numPr>
        <w:spacing w:after="160" w:line="259" w:lineRule="auto"/>
        <w:rPr>
          <w:rFonts w:eastAsiaTheme="minorEastAsia" w:cs="Open Sans"/>
          <w:color w:val="auto"/>
          <w:sz w:val="24"/>
          <w:szCs w:val="24"/>
        </w:rPr>
      </w:pPr>
      <w:r w:rsidRPr="466BD136">
        <w:rPr>
          <w:rFonts w:eastAsiaTheme="minorEastAsia" w:cs="Open Sans"/>
          <w:color w:val="auto"/>
          <w:sz w:val="24"/>
          <w:szCs w:val="24"/>
        </w:rPr>
        <w:t xml:space="preserve"> </w:t>
      </w:r>
      <w:r w:rsidR="00641F8A" w:rsidRPr="466BD136">
        <w:rPr>
          <w:rFonts w:eastAsiaTheme="minorEastAsia" w:cs="Open Sans"/>
          <w:color w:val="auto"/>
          <w:sz w:val="24"/>
          <w:szCs w:val="24"/>
        </w:rPr>
        <w:t xml:space="preserve">Use </w:t>
      </w:r>
      <w:r w:rsidR="00641F8A" w:rsidRPr="466BD136">
        <w:rPr>
          <w:rFonts w:eastAsiaTheme="minorEastAsia" w:cs="Open Sans"/>
          <w:b/>
          <w:bCs/>
          <w:color w:val="auto"/>
          <w:sz w:val="24"/>
          <w:szCs w:val="24"/>
        </w:rPr>
        <w:t>Sync Grades Now</w:t>
      </w:r>
      <w:r w:rsidR="00641F8A" w:rsidRPr="466BD136">
        <w:rPr>
          <w:rFonts w:eastAsiaTheme="minorEastAsia" w:cs="Open Sans"/>
          <w:color w:val="auto"/>
          <w:sz w:val="24"/>
          <w:szCs w:val="24"/>
        </w:rPr>
        <w:t xml:space="preserve"> anytime to manually sync all existing grades. This includes grades available before you turned auto sync on. Any edits you make to Pearson grades and column names in the </w:t>
      </w:r>
      <w:r w:rsidR="7A8A5F56" w:rsidRPr="466BD136">
        <w:rPr>
          <w:rFonts w:eastAsiaTheme="minorEastAsia" w:cs="Open Sans"/>
          <w:color w:val="auto"/>
          <w:sz w:val="24"/>
          <w:szCs w:val="24"/>
        </w:rPr>
        <w:t xml:space="preserve">Blackboard </w:t>
      </w:r>
      <w:r w:rsidR="00641F8A" w:rsidRPr="466BD136">
        <w:rPr>
          <w:rFonts w:eastAsiaTheme="minorEastAsia" w:cs="Open Sans"/>
          <w:color w:val="auto"/>
          <w:sz w:val="24"/>
          <w:szCs w:val="24"/>
        </w:rPr>
        <w:t xml:space="preserve">gradebook might be overwritten to match Pearson grades. To fix this, make your changes to the Pearson gradebook and then </w:t>
      </w:r>
      <w:r w:rsidR="00641F8A" w:rsidRPr="466BD136">
        <w:rPr>
          <w:rFonts w:eastAsiaTheme="minorEastAsia" w:cs="Open Sans"/>
          <w:b/>
          <w:bCs/>
          <w:color w:val="auto"/>
          <w:sz w:val="24"/>
          <w:szCs w:val="24"/>
        </w:rPr>
        <w:t>Sync Grades Now</w:t>
      </w:r>
      <w:r w:rsidR="00641F8A" w:rsidRPr="466BD136">
        <w:rPr>
          <w:rFonts w:eastAsiaTheme="minorEastAsia" w:cs="Open Sans"/>
          <w:color w:val="auto"/>
          <w:sz w:val="24"/>
          <w:szCs w:val="24"/>
        </w:rPr>
        <w:t xml:space="preserve">. You can also download the </w:t>
      </w:r>
      <w:r w:rsidR="246C8A7B" w:rsidRPr="466BD136">
        <w:rPr>
          <w:rFonts w:eastAsiaTheme="minorEastAsia" w:cs="Open Sans"/>
          <w:color w:val="auto"/>
          <w:sz w:val="24"/>
          <w:szCs w:val="24"/>
        </w:rPr>
        <w:t>Blackboard</w:t>
      </w:r>
      <w:r w:rsidR="00641F8A" w:rsidRPr="466BD136">
        <w:rPr>
          <w:rFonts w:eastAsiaTheme="minorEastAsia" w:cs="Open Sans"/>
          <w:color w:val="auto"/>
          <w:sz w:val="24"/>
          <w:szCs w:val="24"/>
        </w:rPr>
        <w:t xml:space="preserve"> gradebook as a backup. See your LMS Help for instructions.</w:t>
      </w:r>
    </w:p>
    <w:p w14:paraId="676363F9" w14:textId="77777777" w:rsidR="00641F8A" w:rsidRPr="00230CA3" w:rsidRDefault="00641F8A" w:rsidP="00641F8A">
      <w:pPr>
        <w:ind w:firstLine="720"/>
        <w:rPr>
          <w:rFonts w:ascii="Open Sans" w:hAnsi="Open Sans" w:cs="Open Sans"/>
          <w:sz w:val="24"/>
          <w:szCs w:val="24"/>
        </w:rPr>
      </w:pPr>
      <w:r w:rsidRPr="00230CA3">
        <w:rPr>
          <w:rFonts w:ascii="Open Sans" w:hAnsi="Open Sans" w:cs="Open Sans"/>
          <w:noProof/>
          <w:sz w:val="24"/>
          <w:szCs w:val="24"/>
        </w:rPr>
        <w:drawing>
          <wp:inline distT="0" distB="0" distL="0" distR="0" wp14:anchorId="3AD8EAD7" wp14:editId="2EB604F6">
            <wp:extent cx="1409700" cy="323850"/>
            <wp:effectExtent l="0" t="0" r="0" b="0"/>
            <wp:docPr id="12" name="Picture 12" descr="Sync Grades Now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CBA27" w14:textId="3F40B984" w:rsidR="00641F8A" w:rsidRPr="00EF158B" w:rsidRDefault="00641F8A" w:rsidP="05BC9791">
      <w:pPr>
        <w:spacing w:after="160" w:line="259" w:lineRule="auto"/>
        <w:ind w:left="-10" w:firstLine="0"/>
        <w:rPr>
          <w:color w:val="000000" w:themeColor="text1"/>
        </w:rPr>
      </w:pPr>
    </w:p>
    <w:p w14:paraId="7BE70F59" w14:textId="686E7B6A" w:rsidR="005C2D3B" w:rsidRPr="00EF158B" w:rsidRDefault="00350CBB" w:rsidP="005C2D3B">
      <w:pPr>
        <w:pStyle w:val="BlockText"/>
        <w:ind w:left="360" w:firstLine="0"/>
      </w:pPr>
      <w:r>
        <w:t xml:space="preserve">There may be a short delay after a student completes an assignment before the grades sync to </w:t>
      </w:r>
      <w:r w:rsidR="3FF01BAA">
        <w:t>Blackboard</w:t>
      </w:r>
      <w:r>
        <w:t xml:space="preserve">.  Let students know they may need to wait up to 30 minutes after completing an assignment to see their grades in </w:t>
      </w:r>
      <w:r w:rsidR="2551FA53">
        <w:t>Blackboard</w:t>
      </w:r>
      <w:r>
        <w:t>.</w:t>
      </w:r>
    </w:p>
    <w:p w14:paraId="02D2D1F9" w14:textId="09950399" w:rsidR="00350CBB" w:rsidRDefault="00350CBB" w:rsidP="00350CBB">
      <w:pPr>
        <w:pStyle w:val="Heading2"/>
      </w:pPr>
      <w:bookmarkStart w:id="19" w:name="_Toc90301397"/>
      <w:bookmarkStart w:id="20" w:name="_Toc1669891351"/>
      <w:bookmarkStart w:id="21" w:name="_Toc1679188776"/>
      <w:r>
        <w:t xml:space="preserve">Create </w:t>
      </w:r>
      <w:r w:rsidR="001B3A78">
        <w:t>A</w:t>
      </w:r>
      <w:r>
        <w:t>ssignment-</w:t>
      </w:r>
      <w:r w:rsidR="001B3A78">
        <w:t>L</w:t>
      </w:r>
      <w:r>
        <w:t xml:space="preserve">evel </w:t>
      </w:r>
      <w:r w:rsidR="001B3A78">
        <w:t>L</w:t>
      </w:r>
      <w:r>
        <w:t>inks</w:t>
      </w:r>
      <w:bookmarkEnd w:id="19"/>
      <w:bookmarkEnd w:id="20"/>
      <w:bookmarkEnd w:id="21"/>
    </w:p>
    <w:p w14:paraId="7DA58551" w14:textId="352ED495" w:rsidR="005C2D3B" w:rsidRPr="005C2D3B" w:rsidRDefault="62BF7038" w:rsidP="05BC9791">
      <w:pPr>
        <w:pStyle w:val="ListParagraph"/>
        <w:numPr>
          <w:ilvl w:val="0"/>
          <w:numId w:val="1"/>
        </w:numPr>
        <w:spacing w:after="160" w:line="259" w:lineRule="auto"/>
        <w:rPr>
          <w:rFonts w:asciiTheme="minorHAnsi" w:eastAsiaTheme="minorEastAsia" w:hAnsiTheme="minorHAnsi"/>
          <w:color w:val="404040" w:themeColor="text1" w:themeTint="BF"/>
          <w:sz w:val="24"/>
          <w:szCs w:val="24"/>
        </w:rPr>
      </w:pPr>
      <w:r w:rsidRPr="05BC9791">
        <w:rPr>
          <w:rFonts w:ascii="Verdana" w:hAnsi="Verdana" w:cs="Verdana"/>
          <w:color w:val="404040" w:themeColor="text1" w:themeTint="BF"/>
          <w:sz w:val="24"/>
          <w:szCs w:val="24"/>
        </w:rPr>
        <w:t xml:space="preserve">From your Blackboard course, select or add a content area. To add a content area, select the plus (+) sign at the top of the left navigation. (See </w:t>
      </w:r>
      <w:hyperlink r:id="rId26">
        <w:r w:rsidRPr="05BC9791">
          <w:rPr>
            <w:rStyle w:val="Hyperlink"/>
          </w:rPr>
          <w:t>Blackboard Help</w:t>
        </w:r>
      </w:hyperlink>
      <w:r w:rsidRPr="05BC9791">
        <w:rPr>
          <w:rFonts w:ascii="Verdana" w:hAnsi="Verdana" w:cs="Verdana"/>
          <w:color w:val="404040" w:themeColor="text1" w:themeTint="BF"/>
          <w:sz w:val="24"/>
          <w:szCs w:val="24"/>
        </w:rPr>
        <w:t xml:space="preserve"> for detailed instructions.)</w:t>
      </w:r>
    </w:p>
    <w:p w14:paraId="05D39659" w14:textId="019C2EAA" w:rsidR="005C2D3B" w:rsidRPr="005C2D3B" w:rsidRDefault="7D8E9B74" w:rsidP="05BC9791">
      <w:pPr>
        <w:spacing w:after="160" w:line="259" w:lineRule="auto"/>
        <w:ind w:left="0"/>
      </w:pPr>
      <w:r>
        <w:t xml:space="preserve">                 </w:t>
      </w:r>
      <w:r w:rsidR="62BF7038">
        <w:rPr>
          <w:noProof/>
        </w:rPr>
        <w:drawing>
          <wp:inline distT="0" distB="0" distL="0" distR="0" wp14:anchorId="4A0F7AA2" wp14:editId="104CDBAC">
            <wp:extent cx="2181225" cy="1562100"/>
            <wp:effectExtent l="0" t="0" r="0" b="0"/>
            <wp:docPr id="51867055" name="Picture 51867055" descr="Create content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405C6" w14:textId="185B03F6" w:rsidR="005C2D3B" w:rsidRPr="005C2D3B" w:rsidRDefault="62BF7038" w:rsidP="05BC9791">
      <w:pPr>
        <w:pStyle w:val="ListParagraph"/>
        <w:numPr>
          <w:ilvl w:val="0"/>
          <w:numId w:val="1"/>
        </w:numPr>
        <w:spacing w:after="160" w:line="259" w:lineRule="auto"/>
        <w:rPr>
          <w:rFonts w:asciiTheme="minorHAnsi" w:eastAsiaTheme="minorEastAsia" w:hAnsiTheme="minorHAnsi"/>
          <w:color w:val="404040" w:themeColor="text1" w:themeTint="BF"/>
          <w:sz w:val="24"/>
          <w:szCs w:val="24"/>
        </w:rPr>
      </w:pPr>
      <w:r w:rsidRPr="05BC9791">
        <w:rPr>
          <w:rFonts w:ascii="Verdana" w:hAnsi="Verdana" w:cs="Verdana"/>
          <w:color w:val="404040" w:themeColor="text1" w:themeTint="BF"/>
          <w:sz w:val="24"/>
          <w:szCs w:val="24"/>
        </w:rPr>
        <w:t xml:space="preserve">Select </w:t>
      </w:r>
      <w:r w:rsidRPr="05BC9791">
        <w:rPr>
          <w:rFonts w:ascii="Verdana" w:hAnsi="Verdana" w:cs="Verdana"/>
          <w:b/>
          <w:bCs/>
          <w:color w:val="404040" w:themeColor="text1" w:themeTint="BF"/>
          <w:sz w:val="24"/>
          <w:szCs w:val="24"/>
        </w:rPr>
        <w:t>Build Content</w:t>
      </w:r>
      <w:r w:rsidRPr="05BC9791">
        <w:rPr>
          <w:rFonts w:ascii="Verdana" w:hAnsi="Verdana" w:cs="Verdana"/>
          <w:color w:val="404040" w:themeColor="text1" w:themeTint="BF"/>
          <w:sz w:val="24"/>
          <w:szCs w:val="24"/>
        </w:rPr>
        <w:t xml:space="preserve"> and then Pearson Links or the name your admin chose.</w:t>
      </w:r>
    </w:p>
    <w:p w14:paraId="0D1353D4" w14:textId="3DDEE963" w:rsidR="005C2D3B" w:rsidRPr="005C2D3B" w:rsidRDefault="617C1885" w:rsidP="0BF0D352">
      <w:pPr>
        <w:spacing w:after="160" w:line="259" w:lineRule="auto"/>
        <w:ind w:left="0"/>
        <w:rPr>
          <w:color w:val="000000" w:themeColor="text1"/>
        </w:rPr>
      </w:pPr>
      <w:r>
        <w:t xml:space="preserve">                 </w:t>
      </w:r>
      <w:r w:rsidR="0BF0D352">
        <w:rPr>
          <w:noProof/>
        </w:rPr>
        <w:drawing>
          <wp:inline distT="0" distB="0" distL="0" distR="0" wp14:anchorId="62A487CD" wp14:editId="1642CD12">
            <wp:extent cx="4572000" cy="3000375"/>
            <wp:effectExtent l="0" t="0" r="0" b="0"/>
            <wp:docPr id="1884196572" name="Picture 1884196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C49A3" w14:textId="7A314831" w:rsidR="005C2D3B" w:rsidRPr="005C2D3B" w:rsidRDefault="62BF7038" w:rsidP="05BC9791">
      <w:pPr>
        <w:pStyle w:val="ListParagraph"/>
        <w:numPr>
          <w:ilvl w:val="0"/>
          <w:numId w:val="1"/>
        </w:numPr>
        <w:spacing w:after="160" w:line="259" w:lineRule="auto"/>
        <w:rPr>
          <w:rFonts w:asciiTheme="minorHAnsi" w:eastAsiaTheme="minorEastAsia" w:hAnsiTheme="minorHAnsi"/>
          <w:color w:val="404040" w:themeColor="text1" w:themeTint="BF"/>
          <w:sz w:val="24"/>
          <w:szCs w:val="24"/>
        </w:rPr>
      </w:pPr>
      <w:r w:rsidRPr="05BC9791">
        <w:rPr>
          <w:rFonts w:ascii="Verdana" w:hAnsi="Verdana" w:cs="Verdana"/>
          <w:color w:val="404040" w:themeColor="text1" w:themeTint="BF"/>
          <w:sz w:val="24"/>
          <w:szCs w:val="24"/>
        </w:rPr>
        <w:t>Scroll to see all the links or search for specific links. Choose a column heading to sort.</w:t>
      </w:r>
    </w:p>
    <w:p w14:paraId="374F5553" w14:textId="6207DDBE" w:rsidR="005C2D3B" w:rsidRPr="005C2D3B" w:rsidRDefault="62BF7038" w:rsidP="05BC9791">
      <w:pPr>
        <w:numPr>
          <w:ilvl w:val="0"/>
          <w:numId w:val="1"/>
        </w:numPr>
        <w:spacing w:after="160" w:line="259" w:lineRule="auto"/>
        <w:rPr>
          <w:color w:val="404040" w:themeColor="text1" w:themeTint="BF"/>
          <w:sz w:val="24"/>
          <w:szCs w:val="24"/>
        </w:rPr>
      </w:pPr>
      <w:r>
        <w:rPr>
          <w:noProof/>
        </w:rPr>
        <w:drawing>
          <wp:inline distT="0" distB="0" distL="0" distR="0" wp14:anchorId="5C9A3DFE" wp14:editId="166740A4">
            <wp:extent cx="4572000" cy="2457450"/>
            <wp:effectExtent l="0" t="0" r="0" b="0"/>
            <wp:docPr id="449123537" name="Picture 449123537" descr="Add link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6DCDD" w14:textId="364CE031" w:rsidR="005C2D3B" w:rsidRPr="005C2D3B" w:rsidRDefault="62BF7038" w:rsidP="05BC9791">
      <w:pPr>
        <w:pStyle w:val="ListParagraph"/>
        <w:numPr>
          <w:ilvl w:val="0"/>
          <w:numId w:val="1"/>
        </w:numPr>
        <w:spacing w:after="160" w:line="259" w:lineRule="auto"/>
        <w:rPr>
          <w:rFonts w:asciiTheme="minorHAnsi" w:eastAsiaTheme="minorEastAsia" w:hAnsiTheme="minorHAnsi"/>
          <w:color w:val="404040" w:themeColor="text1" w:themeTint="BF"/>
          <w:sz w:val="24"/>
          <w:szCs w:val="24"/>
        </w:rPr>
      </w:pPr>
      <w:r w:rsidRPr="05BC9791">
        <w:rPr>
          <w:rFonts w:ascii="Verdana" w:hAnsi="Verdana" w:cs="Verdana"/>
          <w:color w:val="404040" w:themeColor="text1" w:themeTint="BF"/>
          <w:sz w:val="24"/>
          <w:szCs w:val="24"/>
        </w:rPr>
        <w:t xml:space="preserve">Select one or more links and then </w:t>
      </w:r>
      <w:r w:rsidRPr="05BC9791">
        <w:rPr>
          <w:rFonts w:ascii="Verdana" w:hAnsi="Verdana" w:cs="Verdana"/>
          <w:b/>
          <w:bCs/>
          <w:color w:val="404040" w:themeColor="text1" w:themeTint="BF"/>
          <w:sz w:val="24"/>
          <w:szCs w:val="24"/>
        </w:rPr>
        <w:t>Add links</w:t>
      </w:r>
      <w:r w:rsidRPr="05BC9791">
        <w:rPr>
          <w:rFonts w:ascii="Verdana" w:hAnsi="Verdana" w:cs="Verdana"/>
          <w:color w:val="404040" w:themeColor="text1" w:themeTint="BF"/>
          <w:sz w:val="24"/>
          <w:szCs w:val="24"/>
        </w:rPr>
        <w:t>. The button shows the number of links you selected.</w:t>
      </w:r>
    </w:p>
    <w:p w14:paraId="4BA80D30" w14:textId="7D6B2639" w:rsidR="005C2D3B" w:rsidRPr="005C2D3B" w:rsidRDefault="62BF7038" w:rsidP="05BC9791">
      <w:pPr>
        <w:numPr>
          <w:ilvl w:val="0"/>
          <w:numId w:val="1"/>
        </w:numPr>
        <w:spacing w:after="160" w:line="259" w:lineRule="auto"/>
        <w:rPr>
          <w:color w:val="404040" w:themeColor="text1" w:themeTint="BF"/>
          <w:sz w:val="24"/>
          <w:szCs w:val="24"/>
        </w:rPr>
      </w:pPr>
      <w:r>
        <w:rPr>
          <w:noProof/>
        </w:rPr>
        <w:drawing>
          <wp:inline distT="0" distB="0" distL="0" distR="0" wp14:anchorId="6F3525EC" wp14:editId="54C57753">
            <wp:extent cx="1085850" cy="400050"/>
            <wp:effectExtent l="0" t="0" r="0" b="0"/>
            <wp:docPr id="1270531707" name="Picture 1270531707" descr="Add links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0CDEF" w14:textId="19870FEE" w:rsidR="005C2D3B" w:rsidRPr="005C2D3B" w:rsidRDefault="62BF7038" w:rsidP="05BC9791">
      <w:pPr>
        <w:numPr>
          <w:ilvl w:val="0"/>
          <w:numId w:val="1"/>
        </w:numPr>
        <w:spacing w:after="160" w:line="259" w:lineRule="auto"/>
        <w:rPr>
          <w:color w:val="404040" w:themeColor="text1" w:themeTint="BF"/>
          <w:sz w:val="24"/>
          <w:szCs w:val="24"/>
        </w:rPr>
      </w:pPr>
      <w:r w:rsidRPr="05BC9791">
        <w:rPr>
          <w:color w:val="404040" w:themeColor="text1" w:themeTint="BF"/>
          <w:sz w:val="24"/>
          <w:szCs w:val="24"/>
        </w:rPr>
        <w:t>You'll see the new assignment links in the content area where you added them.</w:t>
      </w:r>
    </w:p>
    <w:p w14:paraId="7A562930" w14:textId="58D9721F" w:rsidR="005C2D3B" w:rsidRPr="005C2D3B" w:rsidRDefault="62BF7038" w:rsidP="05BC9791">
      <w:pPr>
        <w:numPr>
          <w:ilvl w:val="0"/>
          <w:numId w:val="1"/>
        </w:numPr>
        <w:spacing w:after="160" w:line="259" w:lineRule="auto"/>
        <w:rPr>
          <w:color w:val="404040" w:themeColor="text1" w:themeTint="BF"/>
          <w:sz w:val="24"/>
          <w:szCs w:val="24"/>
        </w:rPr>
      </w:pPr>
      <w:r>
        <w:rPr>
          <w:noProof/>
        </w:rPr>
        <w:drawing>
          <wp:inline distT="0" distB="0" distL="0" distR="0" wp14:anchorId="7D28AE3B" wp14:editId="195F539D">
            <wp:extent cx="3457575" cy="2114550"/>
            <wp:effectExtent l="0" t="0" r="0" b="0"/>
            <wp:docPr id="1555063963" name="Picture 1555063963" descr="Links in the content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B554C" w14:textId="006FDF0D" w:rsidR="005C2D3B" w:rsidRPr="005C2D3B" w:rsidRDefault="005C2D3B" w:rsidP="05BC9791">
      <w:pPr>
        <w:rPr>
          <w:color w:val="000000" w:themeColor="text1"/>
        </w:rPr>
      </w:pPr>
    </w:p>
    <w:p w14:paraId="728A7361" w14:textId="4E509AE0" w:rsidR="005C2D3B" w:rsidRPr="005C2D3B" w:rsidRDefault="002740A8" w:rsidP="05BC9791">
      <w:pPr>
        <w:spacing w:after="160" w:line="259" w:lineRule="auto"/>
        <w:ind w:left="0" w:firstLine="0"/>
        <w:rPr>
          <w:color w:val="000000" w:themeColor="text1"/>
        </w:rPr>
      </w:pPr>
      <w:r w:rsidRPr="05BC9791">
        <w:rPr>
          <w:rFonts w:eastAsiaTheme="minorEastAsia" w:cs="Open Sans"/>
          <w:color w:val="auto"/>
          <w:sz w:val="24"/>
          <w:szCs w:val="24"/>
        </w:rPr>
        <w:t>To add more assignment links, or to add links in a different section of your course, repeat the previous steps.</w:t>
      </w:r>
    </w:p>
    <w:p w14:paraId="2342D993" w14:textId="579F6632" w:rsidR="00641F8A" w:rsidRPr="005C2D3B" w:rsidRDefault="00641F8A" w:rsidP="4637433A">
      <w:pPr>
        <w:pStyle w:val="Heading2"/>
        <w:ind w:left="0" w:firstLine="0"/>
        <w:rPr>
          <w:rFonts w:eastAsiaTheme="minorEastAsia" w:cs="Open Sans"/>
          <w:i/>
          <w:iCs/>
          <w:color w:val="auto"/>
          <w:sz w:val="24"/>
          <w:szCs w:val="24"/>
        </w:rPr>
      </w:pPr>
      <w:bookmarkStart w:id="22" w:name="_Toc90301400"/>
      <w:bookmarkStart w:id="23" w:name="_Toc1721259443"/>
      <w:r w:rsidRPr="4637433A">
        <w:rPr>
          <w:rFonts w:eastAsiaTheme="minorEastAsia" w:cs="Open Sans"/>
          <w:i/>
          <w:iCs/>
          <w:color w:val="auto"/>
          <w:sz w:val="24"/>
          <w:szCs w:val="24"/>
        </w:rPr>
        <w:t>Tips for using</w:t>
      </w:r>
      <w:r w:rsidR="00185135" w:rsidRPr="4637433A">
        <w:rPr>
          <w:rFonts w:eastAsiaTheme="minorEastAsia" w:cs="Open Sans"/>
          <w:i/>
          <w:iCs/>
          <w:color w:val="auto"/>
          <w:sz w:val="24"/>
          <w:szCs w:val="24"/>
        </w:rPr>
        <w:t xml:space="preserve"> </w:t>
      </w:r>
      <w:r w:rsidRPr="4637433A">
        <w:rPr>
          <w:rFonts w:eastAsiaTheme="minorEastAsia" w:cs="Open Sans"/>
          <w:i/>
          <w:iCs/>
          <w:color w:val="auto"/>
          <w:sz w:val="24"/>
          <w:szCs w:val="24"/>
        </w:rPr>
        <w:t>assignment links</w:t>
      </w:r>
      <w:bookmarkEnd w:id="22"/>
      <w:bookmarkEnd w:id="23"/>
    </w:p>
    <w:p w14:paraId="56A19F2A" w14:textId="6132A01E" w:rsidR="00641F8A" w:rsidRPr="00185135" w:rsidRDefault="00641F8A" w:rsidP="05BC9791">
      <w:pPr>
        <w:pStyle w:val="ListParagraph"/>
        <w:numPr>
          <w:ilvl w:val="0"/>
          <w:numId w:val="36"/>
        </w:numPr>
        <w:spacing w:after="160" w:line="259" w:lineRule="auto"/>
        <w:rPr>
          <w:rFonts w:eastAsiaTheme="minorEastAsia" w:cs="Open Sans"/>
          <w:color w:val="auto"/>
          <w:sz w:val="24"/>
          <w:szCs w:val="24"/>
        </w:rPr>
      </w:pPr>
      <w:r w:rsidRPr="05BC9791">
        <w:rPr>
          <w:rFonts w:eastAsiaTheme="minorEastAsia" w:cs="Open Sans"/>
          <w:color w:val="auto"/>
          <w:sz w:val="24"/>
          <w:szCs w:val="24"/>
        </w:rPr>
        <w:t xml:space="preserve">Assignment links work in a new </w:t>
      </w:r>
      <w:r w:rsidR="062E65B2" w:rsidRPr="05BC9791">
        <w:rPr>
          <w:rFonts w:eastAsiaTheme="minorEastAsia" w:cs="Open Sans"/>
          <w:color w:val="auto"/>
          <w:sz w:val="24"/>
          <w:szCs w:val="24"/>
        </w:rPr>
        <w:t xml:space="preserve">Blackboard </w:t>
      </w:r>
      <w:r w:rsidRPr="05BC9791">
        <w:rPr>
          <w:rFonts w:eastAsiaTheme="minorEastAsia" w:cs="Open Sans"/>
          <w:color w:val="auto"/>
          <w:sz w:val="24"/>
          <w:szCs w:val="24"/>
        </w:rPr>
        <w:t xml:space="preserve">course paired with a new MLM course if you copy the same </w:t>
      </w:r>
      <w:r w:rsidR="00185135" w:rsidRPr="05BC9791">
        <w:rPr>
          <w:rFonts w:eastAsiaTheme="minorEastAsia" w:cs="Open Sans"/>
          <w:color w:val="auto"/>
          <w:sz w:val="24"/>
          <w:szCs w:val="24"/>
        </w:rPr>
        <w:t>Pearson</w:t>
      </w:r>
      <w:r w:rsidRPr="05BC9791">
        <w:rPr>
          <w:rFonts w:eastAsiaTheme="minorEastAsia" w:cs="Open Sans"/>
          <w:color w:val="auto"/>
          <w:sz w:val="24"/>
          <w:szCs w:val="24"/>
        </w:rPr>
        <w:t xml:space="preserve"> course paired with the original </w:t>
      </w:r>
      <w:r w:rsidR="56FEA9CB" w:rsidRPr="05BC9791">
        <w:rPr>
          <w:rFonts w:eastAsiaTheme="minorEastAsia" w:cs="Open Sans"/>
          <w:color w:val="auto"/>
          <w:sz w:val="24"/>
          <w:szCs w:val="24"/>
        </w:rPr>
        <w:t xml:space="preserve">Blackboard </w:t>
      </w:r>
      <w:r w:rsidRPr="05BC9791">
        <w:rPr>
          <w:rFonts w:eastAsiaTheme="minorEastAsia" w:cs="Open Sans"/>
          <w:color w:val="auto"/>
          <w:sz w:val="24"/>
          <w:szCs w:val="24"/>
        </w:rPr>
        <w:t>course.</w:t>
      </w:r>
    </w:p>
    <w:p w14:paraId="1163E208" w14:textId="77777777" w:rsidR="00641F8A" w:rsidRPr="00185135" w:rsidRDefault="00641F8A" w:rsidP="00641F8A">
      <w:pPr>
        <w:pStyle w:val="ListParagraph"/>
        <w:numPr>
          <w:ilvl w:val="0"/>
          <w:numId w:val="36"/>
        </w:numPr>
        <w:spacing w:after="160" w:line="259" w:lineRule="auto"/>
        <w:rPr>
          <w:rFonts w:eastAsiaTheme="minorEastAsia" w:cs="Open Sans"/>
          <w:color w:val="auto"/>
          <w:sz w:val="24"/>
          <w:szCs w:val="24"/>
        </w:rPr>
      </w:pPr>
      <w:r w:rsidRPr="00185135">
        <w:rPr>
          <w:rFonts w:eastAsiaTheme="minorEastAsia" w:cs="Open Sans"/>
          <w:color w:val="auto"/>
          <w:sz w:val="24"/>
          <w:szCs w:val="24"/>
        </w:rPr>
        <w:t>Assignment links are automatically available to students unless you change their publish status in your LMS course.</w:t>
      </w:r>
    </w:p>
    <w:p w14:paraId="3FE3033B" w14:textId="77777777" w:rsidR="00641F8A" w:rsidRPr="00185135" w:rsidRDefault="00641F8A" w:rsidP="00641F8A">
      <w:pPr>
        <w:pStyle w:val="ListParagraph"/>
        <w:numPr>
          <w:ilvl w:val="0"/>
          <w:numId w:val="36"/>
        </w:numPr>
        <w:spacing w:after="160" w:line="259" w:lineRule="auto"/>
        <w:rPr>
          <w:rFonts w:eastAsiaTheme="minorEastAsia" w:cs="Open Sans"/>
          <w:color w:val="auto"/>
          <w:sz w:val="24"/>
          <w:szCs w:val="24"/>
        </w:rPr>
      </w:pPr>
      <w:r w:rsidRPr="00185135">
        <w:rPr>
          <w:rFonts w:eastAsiaTheme="minorEastAsia" w:cs="Open Sans"/>
          <w:color w:val="auto"/>
          <w:sz w:val="24"/>
          <w:szCs w:val="24"/>
        </w:rPr>
        <w:t>Assignment links for offline assignments or activities aren't supported.</w:t>
      </w:r>
    </w:p>
    <w:p w14:paraId="02FFBC5D" w14:textId="77777777" w:rsidR="00641F8A" w:rsidRPr="00185135" w:rsidRDefault="00641F8A" w:rsidP="00641F8A">
      <w:pPr>
        <w:pStyle w:val="ListParagraph"/>
        <w:numPr>
          <w:ilvl w:val="0"/>
          <w:numId w:val="36"/>
        </w:numPr>
        <w:spacing w:after="160" w:line="259" w:lineRule="auto"/>
        <w:rPr>
          <w:rFonts w:eastAsiaTheme="minorEastAsia" w:cs="Open Sans"/>
          <w:color w:val="auto"/>
          <w:sz w:val="24"/>
          <w:szCs w:val="24"/>
        </w:rPr>
      </w:pPr>
      <w:r w:rsidRPr="00185135">
        <w:rPr>
          <w:rFonts w:eastAsiaTheme="minorEastAsia" w:cs="Open Sans"/>
          <w:color w:val="auto"/>
          <w:sz w:val="24"/>
          <w:szCs w:val="24"/>
        </w:rPr>
        <w:t xml:space="preserve">To see the links for practice and reading Mastering assignments, make sure they have due dates and then choose the </w:t>
      </w:r>
      <w:r w:rsidRPr="00185135">
        <w:rPr>
          <w:rFonts w:eastAsiaTheme="minorEastAsia" w:cs="Open Sans"/>
          <w:b/>
          <w:bCs/>
          <w:color w:val="auto"/>
          <w:sz w:val="24"/>
          <w:szCs w:val="24"/>
        </w:rPr>
        <w:t>Assignments</w:t>
      </w:r>
      <w:r w:rsidRPr="00185135">
        <w:rPr>
          <w:rFonts w:eastAsiaTheme="minorEastAsia" w:cs="Open Sans"/>
          <w:color w:val="auto"/>
          <w:sz w:val="24"/>
          <w:szCs w:val="24"/>
        </w:rPr>
        <w:t xml:space="preserve"> option for </w:t>
      </w:r>
      <w:hyperlink r:id="rId32">
        <w:r w:rsidRPr="00185135">
          <w:rPr>
            <w:rStyle w:val="Hyperlink"/>
            <w:rFonts w:eastAsiaTheme="minorEastAsia" w:cs="Open Sans"/>
            <w:bCs/>
            <w:color w:val="auto"/>
            <w:szCs w:val="24"/>
          </w:rPr>
          <w:t>grade sync</w:t>
        </w:r>
      </w:hyperlink>
      <w:r w:rsidRPr="00185135">
        <w:rPr>
          <w:rFonts w:eastAsiaTheme="minorEastAsia" w:cs="Open Sans"/>
          <w:color w:val="auto"/>
          <w:sz w:val="24"/>
          <w:szCs w:val="24"/>
        </w:rPr>
        <w:t>. Select the practice and reading assignments and then sync grades. The links are now visible and associated grades show up as dashes in the gradebook.</w:t>
      </w:r>
    </w:p>
    <w:p w14:paraId="27E9EBAB" w14:textId="77777777" w:rsidR="00641F8A" w:rsidRPr="00230CA3" w:rsidRDefault="00641F8A" w:rsidP="00641F8A">
      <w:pPr>
        <w:rPr>
          <w:rFonts w:ascii="Open Sans" w:eastAsiaTheme="minorEastAsia" w:hAnsi="Open Sans" w:cs="Open Sans"/>
          <w:color w:val="404040" w:themeColor="text1" w:themeTint="BF"/>
          <w:sz w:val="24"/>
          <w:szCs w:val="24"/>
        </w:rPr>
      </w:pPr>
    </w:p>
    <w:p w14:paraId="5402B539" w14:textId="77777777" w:rsidR="00641F8A" w:rsidRPr="00230CA3" w:rsidRDefault="00641F8A" w:rsidP="00641F8A">
      <w:pPr>
        <w:rPr>
          <w:rFonts w:ascii="Open Sans" w:hAnsi="Open Sans" w:cs="Open Sans"/>
          <w:b/>
          <w:bCs/>
          <w:sz w:val="24"/>
          <w:szCs w:val="24"/>
        </w:rPr>
      </w:pPr>
    </w:p>
    <w:p w14:paraId="0B7143EE" w14:textId="6790FD8E" w:rsidR="001C6E44" w:rsidRPr="009105EE" w:rsidRDefault="001C6E44" w:rsidP="009105EE"/>
    <w:sectPr w:rsidR="001C6E44" w:rsidRPr="009105EE" w:rsidSect="001C4056">
      <w:footerReference w:type="default" r:id="rId33"/>
      <w:headerReference w:type="first" r:id="rId34"/>
      <w:footerReference w:type="first" r:id="rId35"/>
      <w:pgSz w:w="12240" w:h="15840" w:code="1"/>
      <w:pgMar w:top="720" w:right="720" w:bottom="720" w:left="720" w:header="3402" w:footer="576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A6E86" w14:textId="77777777" w:rsidR="00380B1B" w:rsidRDefault="00380B1B" w:rsidP="003F4BE3">
      <w:r>
        <w:separator/>
      </w:r>
    </w:p>
    <w:p w14:paraId="5FEEF15E" w14:textId="77777777" w:rsidR="00380B1B" w:rsidRDefault="00380B1B"/>
    <w:p w14:paraId="6CAE8DD8" w14:textId="77777777" w:rsidR="00380B1B" w:rsidRDefault="00380B1B"/>
  </w:endnote>
  <w:endnote w:type="continuationSeparator" w:id="0">
    <w:p w14:paraId="1AC189FF" w14:textId="77777777" w:rsidR="00380B1B" w:rsidRDefault="00380B1B" w:rsidP="003F4BE3">
      <w:r>
        <w:continuationSeparator/>
      </w:r>
    </w:p>
    <w:p w14:paraId="0DD7B21D" w14:textId="77777777" w:rsidR="00380B1B" w:rsidRDefault="00380B1B"/>
    <w:p w14:paraId="26D8B809" w14:textId="77777777" w:rsidR="00380B1B" w:rsidRDefault="00380B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Playfair Display">
    <w:charset w:val="00"/>
    <w:family w:val="auto"/>
    <w:pitch w:val="variable"/>
    <w:sig w:usb0="20000207" w:usb1="00000000" w:usb2="00000000" w:usb3="00000000" w:csb0="00000197" w:csb1="00000000"/>
  </w:font>
  <w:font w:name="OpenSans-Light">
    <w:charset w:val="00"/>
    <w:family w:val="auto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965C0" w14:textId="4B1E1C6A" w:rsidR="008D65A0" w:rsidRPr="00FE37D6" w:rsidRDefault="008D65A0" w:rsidP="0010728D">
    <w:pPr>
      <w:pStyle w:val="BodyText"/>
      <w:spacing w:before="0" w:after="0"/>
    </w:pPr>
    <w:r>
      <w:rPr>
        <w:noProof/>
      </w:rPr>
      <w:drawing>
        <wp:inline distT="0" distB="0" distL="0" distR="0" wp14:anchorId="0CD20F55" wp14:editId="71A2EE8E">
          <wp:extent cx="923925" cy="333375"/>
          <wp:effectExtent l="0" t="0" r="9525" b="9525"/>
          <wp:docPr id="1" name="Logo" descr="Pearson Logo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Duds\AppData\Local\Microsoft\Windows\INetCacheContent.Word\PearsonLogo_Horizontal_Blk_RGB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62" t="15112" r="8389" b="18731"/>
                  <a:stretch/>
                </pic:blipFill>
                <pic:spPr bwMode="auto">
                  <a:xfrm>
                    <a:off x="0" y="0"/>
                    <a:ext cx="9239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 w:rsidRPr="001C4056">
      <w:fldChar w:fldCharType="begin"/>
    </w:r>
    <w:r w:rsidRPr="001C4056">
      <w:instrText xml:space="preserve"> DATE \@ "MMMM d, yyyy" </w:instrText>
    </w:r>
    <w:r w:rsidRPr="001C4056">
      <w:fldChar w:fldCharType="separate"/>
    </w:r>
    <w:r w:rsidR="00C373F8">
      <w:rPr>
        <w:noProof/>
      </w:rPr>
      <w:t>August 24, 2022</w:t>
    </w:r>
    <w:r w:rsidRPr="001C4056">
      <w:fldChar w:fldCharType="end"/>
    </w:r>
    <w:r w:rsidRPr="008D65A0">
      <w:rPr>
        <w:color w:val="505759"/>
      </w:rPr>
      <w:ptab w:relativeTo="margin" w:alignment="right" w:leader="none"/>
    </w:r>
    <w:hyperlink r:id="rId2" w:history="1">
      <w:r w:rsidR="0010728D" w:rsidRPr="0010728D">
        <w:rPr>
          <w:rStyle w:val="Hyperlink"/>
        </w:rPr>
        <w:t>Pearson Support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D7FE0" w14:textId="290F7707" w:rsidR="00037899" w:rsidRPr="008D65A0" w:rsidRDefault="008D65A0" w:rsidP="008D65A0">
    <w:pPr>
      <w:pStyle w:val="BodyText"/>
      <w:rPr>
        <w:color w:val="505759"/>
      </w:rPr>
    </w:pPr>
    <w:r>
      <w:ptab w:relativeTo="margin" w:alignment="center" w:leader="none"/>
    </w:r>
    <w:r w:rsidRPr="008D65A0">
      <w:rPr>
        <w:color w:val="505759"/>
      </w:rPr>
      <w:fldChar w:fldCharType="begin"/>
    </w:r>
    <w:r w:rsidRPr="008D65A0">
      <w:rPr>
        <w:color w:val="505759"/>
      </w:rPr>
      <w:instrText xml:space="preserve"> DATE \@ "MMMM d, yyyy" </w:instrText>
    </w:r>
    <w:r w:rsidRPr="008D65A0">
      <w:rPr>
        <w:color w:val="505759"/>
      </w:rPr>
      <w:fldChar w:fldCharType="separate"/>
    </w:r>
    <w:r w:rsidR="00C373F8">
      <w:rPr>
        <w:noProof/>
        <w:color w:val="505759"/>
      </w:rPr>
      <w:t>August 24, 2022</w:t>
    </w:r>
    <w:r w:rsidRPr="008D65A0">
      <w:rPr>
        <w:color w:val="505759"/>
      </w:rPr>
      <w:fldChar w:fldCharType="end"/>
    </w:r>
    <w:r w:rsidRPr="008D65A0">
      <w:rPr>
        <w:color w:val="505759"/>
      </w:rPr>
      <w:ptab w:relativeTo="margin" w:alignment="right" w:leader="none"/>
    </w:r>
    <w:hyperlink r:id="rId1" w:history="1">
      <w:r w:rsidR="0010728D" w:rsidRPr="000C53F1">
        <w:rPr>
          <w:rStyle w:val="Hyperlink"/>
        </w:rPr>
        <w:t>Pearson Support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CBBB4" w14:textId="77777777" w:rsidR="00380B1B" w:rsidRDefault="00380B1B" w:rsidP="003F4BE3">
      <w:r>
        <w:separator/>
      </w:r>
    </w:p>
    <w:p w14:paraId="0BF9BCD7" w14:textId="77777777" w:rsidR="00380B1B" w:rsidRDefault="00380B1B"/>
    <w:p w14:paraId="06CE2C6C" w14:textId="77777777" w:rsidR="00380B1B" w:rsidRDefault="00380B1B"/>
  </w:footnote>
  <w:footnote w:type="continuationSeparator" w:id="0">
    <w:p w14:paraId="1EF69028" w14:textId="77777777" w:rsidR="00380B1B" w:rsidRDefault="00380B1B" w:rsidP="003F4BE3">
      <w:r>
        <w:continuationSeparator/>
      </w:r>
    </w:p>
    <w:p w14:paraId="74050B4C" w14:textId="77777777" w:rsidR="00380B1B" w:rsidRDefault="00380B1B"/>
    <w:p w14:paraId="008F485E" w14:textId="77777777" w:rsidR="00380B1B" w:rsidRDefault="00380B1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DDDCD" w14:textId="77777777" w:rsidR="00037899" w:rsidRDefault="00370DF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1707441" wp14:editId="72289F47">
          <wp:simplePos x="0" y="0"/>
          <wp:positionH relativeFrom="column">
            <wp:posOffset>-323850</wp:posOffset>
          </wp:positionH>
          <wp:positionV relativeFrom="page">
            <wp:posOffset>38100</wp:posOffset>
          </wp:positionV>
          <wp:extent cx="2279015" cy="1799590"/>
          <wp:effectExtent l="0" t="0" r="6985" b="0"/>
          <wp:wrapNone/>
          <wp:docPr id="3" name="Pearson Logo" descr="Pearson Logo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arson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9015" cy="179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9BAE480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906A1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222B30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80"/>
    <w:multiLevelType w:val="singleLevel"/>
    <w:tmpl w:val="DD4EB70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0F22ED5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3E8039F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A5FE8068"/>
    <w:lvl w:ilvl="0">
      <w:start w:val="1"/>
      <w:numFmt w:val="bullet"/>
      <w:pStyle w:val="ListBullet2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</w:abstractNum>
  <w:abstractNum w:abstractNumId="7" w15:restartNumberingAfterBreak="0">
    <w:nsid w:val="FFFFFF88"/>
    <w:multiLevelType w:val="multilevel"/>
    <w:tmpl w:val="982E92B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92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28" w:hanging="1800"/>
      </w:pPr>
      <w:rPr>
        <w:rFonts w:hint="default"/>
      </w:rPr>
    </w:lvl>
  </w:abstractNum>
  <w:abstractNum w:abstractNumId="8" w15:restartNumberingAfterBreak="0">
    <w:nsid w:val="FFFFFF89"/>
    <w:multiLevelType w:val="singleLevel"/>
    <w:tmpl w:val="E41CC9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3A3244D"/>
    <w:multiLevelType w:val="multilevel"/>
    <w:tmpl w:val="A5927338"/>
    <w:lvl w:ilvl="0">
      <w:start w:val="1"/>
      <w:numFmt w:val="decimal"/>
      <w:lvlText w:val="%1)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0441597E"/>
    <w:multiLevelType w:val="hybridMultilevel"/>
    <w:tmpl w:val="FB3E33DC"/>
    <w:lvl w:ilvl="0" w:tplc="E72ACF32">
      <w:start w:val="1"/>
      <w:numFmt w:val="decimal"/>
      <w:lvlText w:val="%1."/>
      <w:lvlJc w:val="left"/>
      <w:pPr>
        <w:ind w:left="720" w:hanging="360"/>
      </w:pPr>
    </w:lvl>
    <w:lvl w:ilvl="1" w:tplc="569E54A6">
      <w:start w:val="1"/>
      <w:numFmt w:val="lowerLetter"/>
      <w:lvlText w:val="%2."/>
      <w:lvlJc w:val="left"/>
      <w:pPr>
        <w:ind w:left="1440" w:hanging="360"/>
      </w:pPr>
    </w:lvl>
    <w:lvl w:ilvl="2" w:tplc="DBAE590C">
      <w:start w:val="1"/>
      <w:numFmt w:val="lowerRoman"/>
      <w:lvlText w:val="%3."/>
      <w:lvlJc w:val="right"/>
      <w:pPr>
        <w:ind w:left="2160" w:hanging="180"/>
      </w:pPr>
    </w:lvl>
    <w:lvl w:ilvl="3" w:tplc="92FE85E8">
      <w:start w:val="1"/>
      <w:numFmt w:val="decimal"/>
      <w:lvlText w:val="%4."/>
      <w:lvlJc w:val="left"/>
      <w:pPr>
        <w:ind w:left="2880" w:hanging="360"/>
      </w:pPr>
    </w:lvl>
    <w:lvl w:ilvl="4" w:tplc="8A9E4286">
      <w:start w:val="1"/>
      <w:numFmt w:val="lowerLetter"/>
      <w:lvlText w:val="%5."/>
      <w:lvlJc w:val="left"/>
      <w:pPr>
        <w:ind w:left="3600" w:hanging="360"/>
      </w:pPr>
    </w:lvl>
    <w:lvl w:ilvl="5" w:tplc="5A90DC2E">
      <w:start w:val="1"/>
      <w:numFmt w:val="lowerRoman"/>
      <w:lvlText w:val="%6."/>
      <w:lvlJc w:val="right"/>
      <w:pPr>
        <w:ind w:left="4320" w:hanging="180"/>
      </w:pPr>
    </w:lvl>
    <w:lvl w:ilvl="6" w:tplc="70F4A4BC">
      <w:start w:val="1"/>
      <w:numFmt w:val="decimal"/>
      <w:lvlText w:val="%7."/>
      <w:lvlJc w:val="left"/>
      <w:pPr>
        <w:ind w:left="5040" w:hanging="360"/>
      </w:pPr>
    </w:lvl>
    <w:lvl w:ilvl="7" w:tplc="3FC0F432">
      <w:start w:val="1"/>
      <w:numFmt w:val="lowerLetter"/>
      <w:lvlText w:val="%8."/>
      <w:lvlJc w:val="left"/>
      <w:pPr>
        <w:ind w:left="5760" w:hanging="360"/>
      </w:pPr>
    </w:lvl>
    <w:lvl w:ilvl="8" w:tplc="D5E42AD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065B2B"/>
    <w:multiLevelType w:val="hybridMultilevel"/>
    <w:tmpl w:val="98209858"/>
    <w:lvl w:ilvl="0" w:tplc="04090001">
      <w:start w:val="1"/>
      <w:numFmt w:val="bullet"/>
      <w:lvlText w:val=""/>
      <w:lvlJc w:val="left"/>
      <w:pPr>
        <w:ind w:left="14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</w:abstractNum>
  <w:abstractNum w:abstractNumId="12" w15:restartNumberingAfterBreak="0">
    <w:nsid w:val="0CCC1161"/>
    <w:multiLevelType w:val="hybridMultilevel"/>
    <w:tmpl w:val="E9DC2A7E"/>
    <w:lvl w:ilvl="0" w:tplc="79A0743E">
      <w:start w:val="1"/>
      <w:numFmt w:val="decimal"/>
      <w:lvlText w:val="%1."/>
      <w:lvlJc w:val="left"/>
      <w:pPr>
        <w:ind w:left="720" w:hanging="360"/>
      </w:pPr>
    </w:lvl>
    <w:lvl w:ilvl="1" w:tplc="E8EC4DBE">
      <w:start w:val="1"/>
      <w:numFmt w:val="lowerLetter"/>
      <w:lvlText w:val="%2."/>
      <w:lvlJc w:val="left"/>
      <w:pPr>
        <w:ind w:left="1440" w:hanging="360"/>
      </w:pPr>
    </w:lvl>
    <w:lvl w:ilvl="2" w:tplc="D9F06A46">
      <w:start w:val="1"/>
      <w:numFmt w:val="lowerRoman"/>
      <w:lvlText w:val="%3."/>
      <w:lvlJc w:val="right"/>
      <w:pPr>
        <w:ind w:left="2160" w:hanging="180"/>
      </w:pPr>
    </w:lvl>
    <w:lvl w:ilvl="3" w:tplc="9B5EE41E">
      <w:start w:val="1"/>
      <w:numFmt w:val="decimal"/>
      <w:lvlText w:val="%4."/>
      <w:lvlJc w:val="left"/>
      <w:pPr>
        <w:ind w:left="2880" w:hanging="360"/>
      </w:pPr>
    </w:lvl>
    <w:lvl w:ilvl="4" w:tplc="DF4624E8">
      <w:start w:val="1"/>
      <w:numFmt w:val="lowerLetter"/>
      <w:lvlText w:val="%5."/>
      <w:lvlJc w:val="left"/>
      <w:pPr>
        <w:ind w:left="3600" w:hanging="360"/>
      </w:pPr>
    </w:lvl>
    <w:lvl w:ilvl="5" w:tplc="1ECCB856">
      <w:start w:val="1"/>
      <w:numFmt w:val="lowerRoman"/>
      <w:lvlText w:val="%6."/>
      <w:lvlJc w:val="right"/>
      <w:pPr>
        <w:ind w:left="4320" w:hanging="180"/>
      </w:pPr>
    </w:lvl>
    <w:lvl w:ilvl="6" w:tplc="5684A178">
      <w:start w:val="1"/>
      <w:numFmt w:val="decimal"/>
      <w:lvlText w:val="%7."/>
      <w:lvlJc w:val="left"/>
      <w:pPr>
        <w:ind w:left="5040" w:hanging="360"/>
      </w:pPr>
    </w:lvl>
    <w:lvl w:ilvl="7" w:tplc="E3CA3764">
      <w:start w:val="1"/>
      <w:numFmt w:val="lowerLetter"/>
      <w:lvlText w:val="%8."/>
      <w:lvlJc w:val="left"/>
      <w:pPr>
        <w:ind w:left="5760" w:hanging="360"/>
      </w:pPr>
    </w:lvl>
    <w:lvl w:ilvl="8" w:tplc="7632E48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DA06E5"/>
    <w:multiLevelType w:val="hybridMultilevel"/>
    <w:tmpl w:val="40D0CEAA"/>
    <w:lvl w:ilvl="0" w:tplc="EDCC3120">
      <w:start w:val="1"/>
      <w:numFmt w:val="decimal"/>
      <w:lvlText w:val="%1."/>
      <w:lvlJc w:val="left"/>
      <w:pPr>
        <w:ind w:left="720" w:hanging="360"/>
      </w:pPr>
    </w:lvl>
    <w:lvl w:ilvl="1" w:tplc="E59E6C1C">
      <w:start w:val="1"/>
      <w:numFmt w:val="lowerLetter"/>
      <w:lvlText w:val="%2."/>
      <w:lvlJc w:val="left"/>
      <w:pPr>
        <w:ind w:left="1440" w:hanging="360"/>
      </w:pPr>
    </w:lvl>
    <w:lvl w:ilvl="2" w:tplc="024ECB7A">
      <w:start w:val="1"/>
      <w:numFmt w:val="lowerRoman"/>
      <w:lvlText w:val="%3."/>
      <w:lvlJc w:val="right"/>
      <w:pPr>
        <w:ind w:left="2160" w:hanging="180"/>
      </w:pPr>
    </w:lvl>
    <w:lvl w:ilvl="3" w:tplc="8F1E12C6">
      <w:start w:val="1"/>
      <w:numFmt w:val="decimal"/>
      <w:lvlText w:val="%4."/>
      <w:lvlJc w:val="left"/>
      <w:pPr>
        <w:ind w:left="2880" w:hanging="360"/>
      </w:pPr>
    </w:lvl>
    <w:lvl w:ilvl="4" w:tplc="A74ED2C0">
      <w:start w:val="1"/>
      <w:numFmt w:val="lowerLetter"/>
      <w:lvlText w:val="%5."/>
      <w:lvlJc w:val="left"/>
      <w:pPr>
        <w:ind w:left="3600" w:hanging="360"/>
      </w:pPr>
    </w:lvl>
    <w:lvl w:ilvl="5" w:tplc="B0A4244A">
      <w:start w:val="1"/>
      <w:numFmt w:val="lowerRoman"/>
      <w:lvlText w:val="%6."/>
      <w:lvlJc w:val="right"/>
      <w:pPr>
        <w:ind w:left="4320" w:hanging="180"/>
      </w:pPr>
    </w:lvl>
    <w:lvl w:ilvl="6" w:tplc="976C7682">
      <w:start w:val="1"/>
      <w:numFmt w:val="decimal"/>
      <w:lvlText w:val="%7."/>
      <w:lvlJc w:val="left"/>
      <w:pPr>
        <w:ind w:left="5040" w:hanging="360"/>
      </w:pPr>
    </w:lvl>
    <w:lvl w:ilvl="7" w:tplc="B846095C">
      <w:start w:val="1"/>
      <w:numFmt w:val="lowerLetter"/>
      <w:lvlText w:val="%8."/>
      <w:lvlJc w:val="left"/>
      <w:pPr>
        <w:ind w:left="5760" w:hanging="360"/>
      </w:pPr>
    </w:lvl>
    <w:lvl w:ilvl="8" w:tplc="6842162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994192"/>
    <w:multiLevelType w:val="hybridMultilevel"/>
    <w:tmpl w:val="202A36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C24A7F"/>
    <w:multiLevelType w:val="hybridMultilevel"/>
    <w:tmpl w:val="7D964D90"/>
    <w:lvl w:ilvl="0" w:tplc="EED062F4">
      <w:start w:val="1"/>
      <w:numFmt w:val="decimal"/>
      <w:lvlText w:val="%1."/>
      <w:lvlJc w:val="left"/>
      <w:pPr>
        <w:ind w:left="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7A403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1038D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DCAB8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BE231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12581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DEEFA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14AB5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48484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AE45902"/>
    <w:multiLevelType w:val="hybridMultilevel"/>
    <w:tmpl w:val="C8E23350"/>
    <w:lvl w:ilvl="0" w:tplc="0614B0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601A7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88429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5427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A25B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EC99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2E4B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2619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9AF8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5C5AFE"/>
    <w:multiLevelType w:val="hybridMultilevel"/>
    <w:tmpl w:val="D1EE1CE6"/>
    <w:lvl w:ilvl="0" w:tplc="3690AB18">
      <w:start w:val="1"/>
      <w:numFmt w:val="decimal"/>
      <w:lvlText w:val="%1."/>
      <w:lvlJc w:val="left"/>
      <w:pPr>
        <w:ind w:left="720" w:hanging="360"/>
      </w:pPr>
    </w:lvl>
    <w:lvl w:ilvl="1" w:tplc="63BA6052">
      <w:start w:val="1"/>
      <w:numFmt w:val="lowerLetter"/>
      <w:lvlText w:val="%2."/>
      <w:lvlJc w:val="left"/>
      <w:pPr>
        <w:ind w:left="1440" w:hanging="360"/>
      </w:pPr>
    </w:lvl>
    <w:lvl w:ilvl="2" w:tplc="B6F0CB9C">
      <w:start w:val="1"/>
      <w:numFmt w:val="lowerRoman"/>
      <w:lvlText w:val="%3."/>
      <w:lvlJc w:val="right"/>
      <w:pPr>
        <w:ind w:left="2160" w:hanging="180"/>
      </w:pPr>
    </w:lvl>
    <w:lvl w:ilvl="3" w:tplc="CD8C18D8">
      <w:start w:val="1"/>
      <w:numFmt w:val="decimal"/>
      <w:lvlText w:val="%4."/>
      <w:lvlJc w:val="left"/>
      <w:pPr>
        <w:ind w:left="2880" w:hanging="360"/>
      </w:pPr>
    </w:lvl>
    <w:lvl w:ilvl="4" w:tplc="73A2B1D8">
      <w:start w:val="1"/>
      <w:numFmt w:val="lowerLetter"/>
      <w:lvlText w:val="%5."/>
      <w:lvlJc w:val="left"/>
      <w:pPr>
        <w:ind w:left="3600" w:hanging="360"/>
      </w:pPr>
    </w:lvl>
    <w:lvl w:ilvl="5" w:tplc="57A6DFEE">
      <w:start w:val="1"/>
      <w:numFmt w:val="lowerRoman"/>
      <w:lvlText w:val="%6."/>
      <w:lvlJc w:val="right"/>
      <w:pPr>
        <w:ind w:left="4320" w:hanging="180"/>
      </w:pPr>
    </w:lvl>
    <w:lvl w:ilvl="6" w:tplc="3020B20A">
      <w:start w:val="1"/>
      <w:numFmt w:val="decimal"/>
      <w:lvlText w:val="%7."/>
      <w:lvlJc w:val="left"/>
      <w:pPr>
        <w:ind w:left="5040" w:hanging="360"/>
      </w:pPr>
    </w:lvl>
    <w:lvl w:ilvl="7" w:tplc="C276AB90">
      <w:start w:val="1"/>
      <w:numFmt w:val="lowerLetter"/>
      <w:lvlText w:val="%8."/>
      <w:lvlJc w:val="left"/>
      <w:pPr>
        <w:ind w:left="5760" w:hanging="360"/>
      </w:pPr>
    </w:lvl>
    <w:lvl w:ilvl="8" w:tplc="3EB88B3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826E1E"/>
    <w:multiLevelType w:val="hybridMultilevel"/>
    <w:tmpl w:val="6C7E90D0"/>
    <w:lvl w:ilvl="0" w:tplc="FB384B74">
      <w:start w:val="1"/>
      <w:numFmt w:val="decimal"/>
      <w:lvlText w:val="%1."/>
      <w:lvlJc w:val="left"/>
      <w:pPr>
        <w:ind w:left="720" w:hanging="360"/>
      </w:pPr>
    </w:lvl>
    <w:lvl w:ilvl="1" w:tplc="02C47D06">
      <w:start w:val="1"/>
      <w:numFmt w:val="lowerLetter"/>
      <w:lvlText w:val="%2."/>
      <w:lvlJc w:val="left"/>
      <w:pPr>
        <w:ind w:left="1440" w:hanging="360"/>
      </w:pPr>
    </w:lvl>
    <w:lvl w:ilvl="2" w:tplc="C3C270BA">
      <w:start w:val="1"/>
      <w:numFmt w:val="lowerRoman"/>
      <w:lvlText w:val="%3."/>
      <w:lvlJc w:val="right"/>
      <w:pPr>
        <w:ind w:left="2160" w:hanging="180"/>
      </w:pPr>
    </w:lvl>
    <w:lvl w:ilvl="3" w:tplc="EFAC5630">
      <w:start w:val="1"/>
      <w:numFmt w:val="decimal"/>
      <w:lvlText w:val="%4."/>
      <w:lvlJc w:val="left"/>
      <w:pPr>
        <w:ind w:left="2880" w:hanging="360"/>
      </w:pPr>
    </w:lvl>
    <w:lvl w:ilvl="4" w:tplc="06207DC0">
      <w:start w:val="1"/>
      <w:numFmt w:val="lowerLetter"/>
      <w:lvlText w:val="%5."/>
      <w:lvlJc w:val="left"/>
      <w:pPr>
        <w:ind w:left="3600" w:hanging="360"/>
      </w:pPr>
    </w:lvl>
    <w:lvl w:ilvl="5" w:tplc="94FE4EA0">
      <w:start w:val="1"/>
      <w:numFmt w:val="lowerRoman"/>
      <w:lvlText w:val="%6."/>
      <w:lvlJc w:val="right"/>
      <w:pPr>
        <w:ind w:left="4320" w:hanging="180"/>
      </w:pPr>
    </w:lvl>
    <w:lvl w:ilvl="6" w:tplc="B30A3462">
      <w:start w:val="1"/>
      <w:numFmt w:val="decimal"/>
      <w:lvlText w:val="%7."/>
      <w:lvlJc w:val="left"/>
      <w:pPr>
        <w:ind w:left="5040" w:hanging="360"/>
      </w:pPr>
    </w:lvl>
    <w:lvl w:ilvl="7" w:tplc="EF12142A">
      <w:start w:val="1"/>
      <w:numFmt w:val="lowerLetter"/>
      <w:lvlText w:val="%8."/>
      <w:lvlJc w:val="left"/>
      <w:pPr>
        <w:ind w:left="5760" w:hanging="360"/>
      </w:pPr>
    </w:lvl>
    <w:lvl w:ilvl="8" w:tplc="039017F4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E2C2E7F"/>
    <w:multiLevelType w:val="hybridMultilevel"/>
    <w:tmpl w:val="EFD0B05C"/>
    <w:lvl w:ilvl="0" w:tplc="4DBC865A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A4370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12062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46875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6E5D3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88B5E6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047C8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DEE212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EADFB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0EC4795"/>
    <w:multiLevelType w:val="hybridMultilevel"/>
    <w:tmpl w:val="A0045F50"/>
    <w:lvl w:ilvl="0" w:tplc="0B784A14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90E31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86921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5AB74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42182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0850D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E2A24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424D8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F46E9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CB27180"/>
    <w:multiLevelType w:val="multilevel"/>
    <w:tmpl w:val="3B0CA3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2D4B3EF1"/>
    <w:multiLevelType w:val="hybridMultilevel"/>
    <w:tmpl w:val="BFD03E78"/>
    <w:lvl w:ilvl="0" w:tplc="E0DC198E">
      <w:start w:val="1"/>
      <w:numFmt w:val="decimal"/>
      <w:lvlText w:val="%1."/>
      <w:lvlJc w:val="left"/>
      <w:pPr>
        <w:ind w:left="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90F8E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C43DB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FC926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B45D9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7ED78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6CAE3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7AB98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FABF8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2D64018E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0B66E13"/>
    <w:multiLevelType w:val="multilevel"/>
    <w:tmpl w:val="4EE068C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1747433"/>
    <w:multiLevelType w:val="multilevel"/>
    <w:tmpl w:val="3B5EE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5F83670"/>
    <w:multiLevelType w:val="hybridMultilevel"/>
    <w:tmpl w:val="55AC4010"/>
    <w:lvl w:ilvl="0" w:tplc="1B4470A0">
      <w:start w:val="1"/>
      <w:numFmt w:val="decimal"/>
      <w:lvlText w:val="%1."/>
      <w:lvlJc w:val="left"/>
      <w:pPr>
        <w:ind w:left="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DAE8F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EC640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4EAD0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E02BF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34262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04604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B24CE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BA60D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2171F6C"/>
    <w:multiLevelType w:val="hybridMultilevel"/>
    <w:tmpl w:val="66CC2AE4"/>
    <w:lvl w:ilvl="0" w:tplc="E9A03B96">
      <w:start w:val="1"/>
      <w:numFmt w:val="decimal"/>
      <w:lvlText w:val="%1."/>
      <w:lvlJc w:val="left"/>
      <w:pPr>
        <w:ind w:left="2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F858A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2E497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CC017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5E98A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F6170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BEC15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7CA95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6865C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832665B"/>
    <w:multiLevelType w:val="multilevel"/>
    <w:tmpl w:val="F07A170E"/>
    <w:lvl w:ilvl="0">
      <w:start w:val="1"/>
      <w:numFmt w:val="decimal"/>
      <w:lvlText w:val="%1)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Verdana" w:eastAsia="Verdana" w:hAnsi="Verdana" w:cs="Verdana"/>
        <w:sz w:val="18"/>
        <w:szCs w:val="18"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4A3D510A"/>
    <w:multiLevelType w:val="multilevel"/>
    <w:tmpl w:val="3F46AFE4"/>
    <w:lvl w:ilvl="0">
      <w:start w:val="1"/>
      <w:numFmt w:val="decimal"/>
      <w:pStyle w:val="ListNumber2"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 w:themeColor="text1"/>
        <w:spacing w:val="0"/>
        <w:w w:val="100"/>
        <w:kern w:val="24"/>
        <w:position w:val="0"/>
        <w:sz w:val="24"/>
        <w:szCs w:val="24"/>
        <w:vertAlign w:val="baseline"/>
        <w14:ligatures w14:val="standard"/>
        <w14:numForm w14:val="default"/>
        <w14:numSpacing w14:val="proportional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0" w15:restartNumberingAfterBreak="0">
    <w:nsid w:val="4CA92A35"/>
    <w:multiLevelType w:val="multilevel"/>
    <w:tmpl w:val="EDDA74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DFE4580"/>
    <w:multiLevelType w:val="multilevel"/>
    <w:tmpl w:val="D23E21C0"/>
    <w:lvl w:ilvl="0">
      <w:start w:val="1"/>
      <w:numFmt w:val="decimal"/>
      <w:pStyle w:val="ListNumber3"/>
      <w:lvlText w:val="%1.1."/>
      <w:lvlJc w:val="left"/>
      <w:pPr>
        <w:ind w:left="924" w:hanging="6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58" w:hanging="432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79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86" w:hanging="1440"/>
      </w:pPr>
      <w:rPr>
        <w:rFonts w:hint="default"/>
      </w:rPr>
    </w:lvl>
  </w:abstractNum>
  <w:abstractNum w:abstractNumId="32" w15:restartNumberingAfterBreak="0">
    <w:nsid w:val="4F6B79D9"/>
    <w:multiLevelType w:val="hybridMultilevel"/>
    <w:tmpl w:val="75FA72E8"/>
    <w:lvl w:ilvl="0" w:tplc="C280618C">
      <w:start w:val="1"/>
      <w:numFmt w:val="decimal"/>
      <w:lvlText w:val="%1."/>
      <w:lvlJc w:val="left"/>
      <w:pPr>
        <w:ind w:left="720" w:hanging="360"/>
      </w:pPr>
    </w:lvl>
    <w:lvl w:ilvl="1" w:tplc="B8E0EDBA">
      <w:start w:val="1"/>
      <w:numFmt w:val="lowerLetter"/>
      <w:lvlText w:val="%2."/>
      <w:lvlJc w:val="left"/>
      <w:pPr>
        <w:ind w:left="1440" w:hanging="360"/>
      </w:pPr>
    </w:lvl>
    <w:lvl w:ilvl="2" w:tplc="9AB8FD28">
      <w:start w:val="1"/>
      <w:numFmt w:val="lowerRoman"/>
      <w:lvlText w:val="%3."/>
      <w:lvlJc w:val="right"/>
      <w:pPr>
        <w:ind w:left="2160" w:hanging="180"/>
      </w:pPr>
    </w:lvl>
    <w:lvl w:ilvl="3" w:tplc="8F681E40">
      <w:start w:val="1"/>
      <w:numFmt w:val="decimal"/>
      <w:lvlText w:val="%4."/>
      <w:lvlJc w:val="left"/>
      <w:pPr>
        <w:ind w:left="2880" w:hanging="360"/>
      </w:pPr>
    </w:lvl>
    <w:lvl w:ilvl="4" w:tplc="D3D2AE30">
      <w:start w:val="1"/>
      <w:numFmt w:val="lowerLetter"/>
      <w:lvlText w:val="%5."/>
      <w:lvlJc w:val="left"/>
      <w:pPr>
        <w:ind w:left="3600" w:hanging="360"/>
      </w:pPr>
    </w:lvl>
    <w:lvl w:ilvl="5" w:tplc="10E6AC10">
      <w:start w:val="1"/>
      <w:numFmt w:val="lowerRoman"/>
      <w:lvlText w:val="%6."/>
      <w:lvlJc w:val="right"/>
      <w:pPr>
        <w:ind w:left="4320" w:hanging="180"/>
      </w:pPr>
    </w:lvl>
    <w:lvl w:ilvl="6" w:tplc="831655AE">
      <w:start w:val="1"/>
      <w:numFmt w:val="decimal"/>
      <w:lvlText w:val="%7."/>
      <w:lvlJc w:val="left"/>
      <w:pPr>
        <w:ind w:left="5040" w:hanging="360"/>
      </w:pPr>
    </w:lvl>
    <w:lvl w:ilvl="7" w:tplc="5DCCE66E">
      <w:start w:val="1"/>
      <w:numFmt w:val="lowerLetter"/>
      <w:lvlText w:val="%8."/>
      <w:lvlJc w:val="left"/>
      <w:pPr>
        <w:ind w:left="5760" w:hanging="360"/>
      </w:pPr>
    </w:lvl>
    <w:lvl w:ilvl="8" w:tplc="C7349240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17584D"/>
    <w:multiLevelType w:val="multilevel"/>
    <w:tmpl w:val="700C1A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588B1B1B"/>
    <w:multiLevelType w:val="multilevel"/>
    <w:tmpl w:val="3A32E7A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5EF107D4"/>
    <w:multiLevelType w:val="hybridMultilevel"/>
    <w:tmpl w:val="D77C3A40"/>
    <w:lvl w:ilvl="0" w:tplc="6C4278C4">
      <w:start w:val="28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227361"/>
    <w:multiLevelType w:val="hybridMultilevel"/>
    <w:tmpl w:val="5FAEF2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74F0955"/>
    <w:multiLevelType w:val="multilevel"/>
    <w:tmpl w:val="6548FC2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6A436A89"/>
    <w:multiLevelType w:val="hybridMultilevel"/>
    <w:tmpl w:val="A464FB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DBA37B8"/>
    <w:multiLevelType w:val="hybridMultilevel"/>
    <w:tmpl w:val="98CEC7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45A69D5"/>
    <w:multiLevelType w:val="multilevel"/>
    <w:tmpl w:val="99F850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56E54C5"/>
    <w:multiLevelType w:val="hybridMultilevel"/>
    <w:tmpl w:val="C2608692"/>
    <w:lvl w:ilvl="0" w:tplc="1040E7E0">
      <w:start w:val="1"/>
      <w:numFmt w:val="decimal"/>
      <w:lvlText w:val="%1."/>
      <w:lvlJc w:val="left"/>
      <w:pPr>
        <w:ind w:left="720" w:hanging="360"/>
      </w:pPr>
    </w:lvl>
    <w:lvl w:ilvl="1" w:tplc="0FDE3050">
      <w:start w:val="1"/>
      <w:numFmt w:val="lowerLetter"/>
      <w:lvlText w:val="%2."/>
      <w:lvlJc w:val="left"/>
      <w:pPr>
        <w:ind w:left="1440" w:hanging="360"/>
      </w:pPr>
    </w:lvl>
    <w:lvl w:ilvl="2" w:tplc="BB8A133E">
      <w:start w:val="1"/>
      <w:numFmt w:val="lowerRoman"/>
      <w:lvlText w:val="%3."/>
      <w:lvlJc w:val="right"/>
      <w:pPr>
        <w:ind w:left="2160" w:hanging="180"/>
      </w:pPr>
    </w:lvl>
    <w:lvl w:ilvl="3" w:tplc="AFEEB91C">
      <w:start w:val="1"/>
      <w:numFmt w:val="decimal"/>
      <w:lvlText w:val="%4."/>
      <w:lvlJc w:val="left"/>
      <w:pPr>
        <w:ind w:left="2880" w:hanging="360"/>
      </w:pPr>
    </w:lvl>
    <w:lvl w:ilvl="4" w:tplc="16FE82DA">
      <w:start w:val="1"/>
      <w:numFmt w:val="lowerLetter"/>
      <w:lvlText w:val="%5."/>
      <w:lvlJc w:val="left"/>
      <w:pPr>
        <w:ind w:left="3600" w:hanging="360"/>
      </w:pPr>
    </w:lvl>
    <w:lvl w:ilvl="5" w:tplc="4770E382">
      <w:start w:val="1"/>
      <w:numFmt w:val="lowerRoman"/>
      <w:lvlText w:val="%6."/>
      <w:lvlJc w:val="right"/>
      <w:pPr>
        <w:ind w:left="4320" w:hanging="180"/>
      </w:pPr>
    </w:lvl>
    <w:lvl w:ilvl="6" w:tplc="8AF668AC">
      <w:start w:val="1"/>
      <w:numFmt w:val="decimal"/>
      <w:lvlText w:val="%7."/>
      <w:lvlJc w:val="left"/>
      <w:pPr>
        <w:ind w:left="5040" w:hanging="360"/>
      </w:pPr>
    </w:lvl>
    <w:lvl w:ilvl="7" w:tplc="F612AC62">
      <w:start w:val="1"/>
      <w:numFmt w:val="lowerLetter"/>
      <w:lvlText w:val="%8."/>
      <w:lvlJc w:val="left"/>
      <w:pPr>
        <w:ind w:left="5760" w:hanging="360"/>
      </w:pPr>
    </w:lvl>
    <w:lvl w:ilvl="8" w:tplc="D45EA836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C349A9"/>
    <w:multiLevelType w:val="hybridMultilevel"/>
    <w:tmpl w:val="3EDCE6A6"/>
    <w:lvl w:ilvl="0" w:tplc="0596896C">
      <w:start w:val="1"/>
      <w:numFmt w:val="decimal"/>
      <w:lvlText w:val="%1."/>
      <w:lvlJc w:val="left"/>
      <w:pPr>
        <w:ind w:left="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7297A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FA541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A63D2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9AE0E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62490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526F4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8E666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B886C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A590D2B"/>
    <w:multiLevelType w:val="hybridMultilevel"/>
    <w:tmpl w:val="B11ABA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28944145">
    <w:abstractNumId w:val="41"/>
  </w:num>
  <w:num w:numId="2" w16cid:durableId="732237673">
    <w:abstractNumId w:val="8"/>
  </w:num>
  <w:num w:numId="3" w16cid:durableId="1021012285">
    <w:abstractNumId w:val="31"/>
  </w:num>
  <w:num w:numId="4" w16cid:durableId="173812370">
    <w:abstractNumId w:val="7"/>
  </w:num>
  <w:num w:numId="5" w16cid:durableId="1143616915">
    <w:abstractNumId w:val="6"/>
  </w:num>
  <w:num w:numId="6" w16cid:durableId="746415650">
    <w:abstractNumId w:val="23"/>
  </w:num>
  <w:num w:numId="7" w16cid:durableId="1065957706">
    <w:abstractNumId w:val="0"/>
  </w:num>
  <w:num w:numId="8" w16cid:durableId="588001327">
    <w:abstractNumId w:val="1"/>
  </w:num>
  <w:num w:numId="9" w16cid:durableId="829557941">
    <w:abstractNumId w:val="2"/>
  </w:num>
  <w:num w:numId="10" w16cid:durableId="459302280">
    <w:abstractNumId w:val="3"/>
  </w:num>
  <w:num w:numId="11" w16cid:durableId="373313505">
    <w:abstractNumId w:val="4"/>
  </w:num>
  <w:num w:numId="12" w16cid:durableId="85922740">
    <w:abstractNumId w:val="5"/>
  </w:num>
  <w:num w:numId="13" w16cid:durableId="2054307283">
    <w:abstractNumId w:val="29"/>
  </w:num>
  <w:num w:numId="14" w16cid:durableId="760102172">
    <w:abstractNumId w:val="21"/>
  </w:num>
  <w:num w:numId="15" w16cid:durableId="422652519">
    <w:abstractNumId w:val="34"/>
  </w:num>
  <w:num w:numId="16" w16cid:durableId="322974950">
    <w:abstractNumId w:val="28"/>
  </w:num>
  <w:num w:numId="17" w16cid:durableId="956840336">
    <w:abstractNumId w:val="40"/>
  </w:num>
  <w:num w:numId="18" w16cid:durableId="1966226831">
    <w:abstractNumId w:val="30"/>
  </w:num>
  <w:num w:numId="19" w16cid:durableId="946431082">
    <w:abstractNumId w:val="37"/>
  </w:num>
  <w:num w:numId="20" w16cid:durableId="1133786859">
    <w:abstractNumId w:val="24"/>
  </w:num>
  <w:num w:numId="21" w16cid:durableId="1661612424">
    <w:abstractNumId w:val="9"/>
  </w:num>
  <w:num w:numId="22" w16cid:durableId="1810320019">
    <w:abstractNumId w:val="19"/>
  </w:num>
  <w:num w:numId="23" w16cid:durableId="362174701">
    <w:abstractNumId w:val="26"/>
  </w:num>
  <w:num w:numId="24" w16cid:durableId="1000813210">
    <w:abstractNumId w:val="27"/>
  </w:num>
  <w:num w:numId="25" w16cid:durableId="398787287">
    <w:abstractNumId w:val="15"/>
  </w:num>
  <w:num w:numId="26" w16cid:durableId="977682435">
    <w:abstractNumId w:val="42"/>
  </w:num>
  <w:num w:numId="27" w16cid:durableId="324863063">
    <w:abstractNumId w:val="22"/>
  </w:num>
  <w:num w:numId="28" w16cid:durableId="423456888">
    <w:abstractNumId w:val="20"/>
  </w:num>
  <w:num w:numId="29" w16cid:durableId="78989774">
    <w:abstractNumId w:val="33"/>
  </w:num>
  <w:num w:numId="30" w16cid:durableId="421220537">
    <w:abstractNumId w:val="25"/>
  </w:num>
  <w:num w:numId="31" w16cid:durableId="994067043">
    <w:abstractNumId w:val="32"/>
  </w:num>
  <w:num w:numId="32" w16cid:durableId="68581244">
    <w:abstractNumId w:val="13"/>
  </w:num>
  <w:num w:numId="33" w16cid:durableId="1545747665">
    <w:abstractNumId w:val="10"/>
  </w:num>
  <w:num w:numId="34" w16cid:durableId="905797899">
    <w:abstractNumId w:val="12"/>
  </w:num>
  <w:num w:numId="35" w16cid:durableId="1430010245">
    <w:abstractNumId w:val="18"/>
  </w:num>
  <w:num w:numId="36" w16cid:durableId="768965092">
    <w:abstractNumId w:val="16"/>
  </w:num>
  <w:num w:numId="37" w16cid:durableId="1373185914">
    <w:abstractNumId w:val="17"/>
  </w:num>
  <w:num w:numId="38" w16cid:durableId="349527185">
    <w:abstractNumId w:val="14"/>
  </w:num>
  <w:num w:numId="39" w16cid:durableId="46492283">
    <w:abstractNumId w:val="35"/>
  </w:num>
  <w:num w:numId="40" w16cid:durableId="194777557">
    <w:abstractNumId w:val="39"/>
  </w:num>
  <w:num w:numId="41" w16cid:durableId="799226782">
    <w:abstractNumId w:val="43"/>
  </w:num>
  <w:num w:numId="42" w16cid:durableId="966737213">
    <w:abstractNumId w:val="11"/>
  </w:num>
  <w:num w:numId="43" w16cid:durableId="1033963196">
    <w:abstractNumId w:val="36"/>
  </w:num>
  <w:num w:numId="44" w16cid:durableId="1553930839">
    <w:abstractNumId w:val="3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acDisableGlyphATSUI" w:val="0"/>
  </w:docVars>
  <w:rsids>
    <w:rsidRoot w:val="002B6713"/>
    <w:rsid w:val="00007CB7"/>
    <w:rsid w:val="000122CC"/>
    <w:rsid w:val="000201F6"/>
    <w:rsid w:val="00026667"/>
    <w:rsid w:val="00033AD5"/>
    <w:rsid w:val="000348F9"/>
    <w:rsid w:val="00037899"/>
    <w:rsid w:val="000379A2"/>
    <w:rsid w:val="000421D4"/>
    <w:rsid w:val="00042706"/>
    <w:rsid w:val="0004640D"/>
    <w:rsid w:val="000514A9"/>
    <w:rsid w:val="00053208"/>
    <w:rsid w:val="00053F84"/>
    <w:rsid w:val="00057C2F"/>
    <w:rsid w:val="00061026"/>
    <w:rsid w:val="00064CFA"/>
    <w:rsid w:val="00066E26"/>
    <w:rsid w:val="0007406C"/>
    <w:rsid w:val="00084365"/>
    <w:rsid w:val="000902A4"/>
    <w:rsid w:val="000A2395"/>
    <w:rsid w:val="000A7C66"/>
    <w:rsid w:val="000B05B6"/>
    <w:rsid w:val="000B523F"/>
    <w:rsid w:val="000B597C"/>
    <w:rsid w:val="000C53F1"/>
    <w:rsid w:val="000D0D87"/>
    <w:rsid w:val="000D22F0"/>
    <w:rsid w:val="000D38EE"/>
    <w:rsid w:val="000D51BA"/>
    <w:rsid w:val="000E14A7"/>
    <w:rsid w:val="000E7EC1"/>
    <w:rsid w:val="00100C01"/>
    <w:rsid w:val="00102BFA"/>
    <w:rsid w:val="00102C96"/>
    <w:rsid w:val="00105ADD"/>
    <w:rsid w:val="0010728D"/>
    <w:rsid w:val="001127EE"/>
    <w:rsid w:val="00117F1F"/>
    <w:rsid w:val="00127524"/>
    <w:rsid w:val="00134C11"/>
    <w:rsid w:val="00140634"/>
    <w:rsid w:val="0015549D"/>
    <w:rsid w:val="001679F8"/>
    <w:rsid w:val="00171271"/>
    <w:rsid w:val="001742D6"/>
    <w:rsid w:val="00175017"/>
    <w:rsid w:val="00177ABB"/>
    <w:rsid w:val="00181199"/>
    <w:rsid w:val="001819BF"/>
    <w:rsid w:val="00184CAA"/>
    <w:rsid w:val="00185135"/>
    <w:rsid w:val="00193B73"/>
    <w:rsid w:val="00196A33"/>
    <w:rsid w:val="001B3A78"/>
    <w:rsid w:val="001C1D8F"/>
    <w:rsid w:val="001C4056"/>
    <w:rsid w:val="001C4348"/>
    <w:rsid w:val="001C69A4"/>
    <w:rsid w:val="001C6E44"/>
    <w:rsid w:val="001D54A2"/>
    <w:rsid w:val="001E57B1"/>
    <w:rsid w:val="001E5C50"/>
    <w:rsid w:val="001E635B"/>
    <w:rsid w:val="001E6AE9"/>
    <w:rsid w:val="001F7B64"/>
    <w:rsid w:val="002046E7"/>
    <w:rsid w:val="0021470A"/>
    <w:rsid w:val="002164A0"/>
    <w:rsid w:val="002211CD"/>
    <w:rsid w:val="002351C4"/>
    <w:rsid w:val="0024016B"/>
    <w:rsid w:val="002421CC"/>
    <w:rsid w:val="00247EAA"/>
    <w:rsid w:val="002653BB"/>
    <w:rsid w:val="0026673C"/>
    <w:rsid w:val="002740A8"/>
    <w:rsid w:val="00293A47"/>
    <w:rsid w:val="002958A4"/>
    <w:rsid w:val="002A1628"/>
    <w:rsid w:val="002A2248"/>
    <w:rsid w:val="002B6713"/>
    <w:rsid w:val="002D355A"/>
    <w:rsid w:val="002D46A3"/>
    <w:rsid w:val="002E7299"/>
    <w:rsid w:val="002F72D5"/>
    <w:rsid w:val="00305B84"/>
    <w:rsid w:val="0033014E"/>
    <w:rsid w:val="00332B3D"/>
    <w:rsid w:val="00334437"/>
    <w:rsid w:val="0034112A"/>
    <w:rsid w:val="00350CBB"/>
    <w:rsid w:val="00350D6A"/>
    <w:rsid w:val="0035382B"/>
    <w:rsid w:val="00354619"/>
    <w:rsid w:val="00354F66"/>
    <w:rsid w:val="00360CF2"/>
    <w:rsid w:val="00370DFE"/>
    <w:rsid w:val="00372CAF"/>
    <w:rsid w:val="0037383C"/>
    <w:rsid w:val="0037577F"/>
    <w:rsid w:val="0037680C"/>
    <w:rsid w:val="00380B1B"/>
    <w:rsid w:val="003912AA"/>
    <w:rsid w:val="003A00DB"/>
    <w:rsid w:val="003A0A13"/>
    <w:rsid w:val="003A6485"/>
    <w:rsid w:val="003B2318"/>
    <w:rsid w:val="003B5584"/>
    <w:rsid w:val="003C3860"/>
    <w:rsid w:val="003C4F0C"/>
    <w:rsid w:val="003C68D9"/>
    <w:rsid w:val="003E387B"/>
    <w:rsid w:val="003E6918"/>
    <w:rsid w:val="003F4BE3"/>
    <w:rsid w:val="0040647C"/>
    <w:rsid w:val="00412EA3"/>
    <w:rsid w:val="00432EAF"/>
    <w:rsid w:val="0043573B"/>
    <w:rsid w:val="00436DB2"/>
    <w:rsid w:val="00443D9C"/>
    <w:rsid w:val="00451930"/>
    <w:rsid w:val="004625BE"/>
    <w:rsid w:val="00470345"/>
    <w:rsid w:val="004774E5"/>
    <w:rsid w:val="004A5A7A"/>
    <w:rsid w:val="004A611D"/>
    <w:rsid w:val="004A6DA8"/>
    <w:rsid w:val="004B057B"/>
    <w:rsid w:val="004B5905"/>
    <w:rsid w:val="004C46C8"/>
    <w:rsid w:val="004D0035"/>
    <w:rsid w:val="004D1A96"/>
    <w:rsid w:val="004D1EC2"/>
    <w:rsid w:val="004F2392"/>
    <w:rsid w:val="00502EF6"/>
    <w:rsid w:val="00504B33"/>
    <w:rsid w:val="00532CB1"/>
    <w:rsid w:val="0054162F"/>
    <w:rsid w:val="005426F0"/>
    <w:rsid w:val="00544C21"/>
    <w:rsid w:val="00547F97"/>
    <w:rsid w:val="00553B48"/>
    <w:rsid w:val="00563798"/>
    <w:rsid w:val="00564BCB"/>
    <w:rsid w:val="00570400"/>
    <w:rsid w:val="005767CD"/>
    <w:rsid w:val="0057776E"/>
    <w:rsid w:val="005818EA"/>
    <w:rsid w:val="00592611"/>
    <w:rsid w:val="0059317E"/>
    <w:rsid w:val="0059472F"/>
    <w:rsid w:val="005955EF"/>
    <w:rsid w:val="005A3092"/>
    <w:rsid w:val="005A6B4B"/>
    <w:rsid w:val="005A70D7"/>
    <w:rsid w:val="005B0F9B"/>
    <w:rsid w:val="005B3FE8"/>
    <w:rsid w:val="005C0D18"/>
    <w:rsid w:val="005C13F3"/>
    <w:rsid w:val="005C2D3B"/>
    <w:rsid w:val="005D30E4"/>
    <w:rsid w:val="005D71CA"/>
    <w:rsid w:val="005E0474"/>
    <w:rsid w:val="006110F0"/>
    <w:rsid w:val="0061377B"/>
    <w:rsid w:val="00613DDF"/>
    <w:rsid w:val="00615243"/>
    <w:rsid w:val="0061555E"/>
    <w:rsid w:val="006205B7"/>
    <w:rsid w:val="00631134"/>
    <w:rsid w:val="00641F8A"/>
    <w:rsid w:val="00653B76"/>
    <w:rsid w:val="00661ED5"/>
    <w:rsid w:val="00663A70"/>
    <w:rsid w:val="00667558"/>
    <w:rsid w:val="00677381"/>
    <w:rsid w:val="00686EC4"/>
    <w:rsid w:val="0068752E"/>
    <w:rsid w:val="006948B3"/>
    <w:rsid w:val="006B72CE"/>
    <w:rsid w:val="006C1438"/>
    <w:rsid w:val="006C5FF9"/>
    <w:rsid w:val="006D3CEC"/>
    <w:rsid w:val="00704664"/>
    <w:rsid w:val="00704696"/>
    <w:rsid w:val="00706183"/>
    <w:rsid w:val="00715E19"/>
    <w:rsid w:val="00721737"/>
    <w:rsid w:val="0072301B"/>
    <w:rsid w:val="00724303"/>
    <w:rsid w:val="007301AA"/>
    <w:rsid w:val="00747C3C"/>
    <w:rsid w:val="00747EAF"/>
    <w:rsid w:val="00766C1F"/>
    <w:rsid w:val="00774BAF"/>
    <w:rsid w:val="00781A9C"/>
    <w:rsid w:val="007850BB"/>
    <w:rsid w:val="007947EB"/>
    <w:rsid w:val="00795DF2"/>
    <w:rsid w:val="0079779E"/>
    <w:rsid w:val="007A4078"/>
    <w:rsid w:val="007B2C4D"/>
    <w:rsid w:val="007C49BE"/>
    <w:rsid w:val="007D718E"/>
    <w:rsid w:val="007E7E6C"/>
    <w:rsid w:val="007F51E0"/>
    <w:rsid w:val="007F5ABA"/>
    <w:rsid w:val="008051B3"/>
    <w:rsid w:val="00817AFE"/>
    <w:rsid w:val="00835AB3"/>
    <w:rsid w:val="00847041"/>
    <w:rsid w:val="008517B4"/>
    <w:rsid w:val="00861C41"/>
    <w:rsid w:val="00862A62"/>
    <w:rsid w:val="008733BF"/>
    <w:rsid w:val="00874831"/>
    <w:rsid w:val="00880E15"/>
    <w:rsid w:val="0088458B"/>
    <w:rsid w:val="00885022"/>
    <w:rsid w:val="00886509"/>
    <w:rsid w:val="008A51FC"/>
    <w:rsid w:val="008A648E"/>
    <w:rsid w:val="008B07C2"/>
    <w:rsid w:val="008C396E"/>
    <w:rsid w:val="008C4418"/>
    <w:rsid w:val="008C5373"/>
    <w:rsid w:val="008D65A0"/>
    <w:rsid w:val="008E2F15"/>
    <w:rsid w:val="008E4762"/>
    <w:rsid w:val="008E6836"/>
    <w:rsid w:val="008F369C"/>
    <w:rsid w:val="008F52C1"/>
    <w:rsid w:val="00900513"/>
    <w:rsid w:val="009105EE"/>
    <w:rsid w:val="00930360"/>
    <w:rsid w:val="00947912"/>
    <w:rsid w:val="00950750"/>
    <w:rsid w:val="0095150B"/>
    <w:rsid w:val="00952FB5"/>
    <w:rsid w:val="009543F9"/>
    <w:rsid w:val="00962DFD"/>
    <w:rsid w:val="00963CE0"/>
    <w:rsid w:val="0098446B"/>
    <w:rsid w:val="009873F4"/>
    <w:rsid w:val="009A46C3"/>
    <w:rsid w:val="009B553F"/>
    <w:rsid w:val="009C472E"/>
    <w:rsid w:val="009C6DA5"/>
    <w:rsid w:val="009C7937"/>
    <w:rsid w:val="009D1BB7"/>
    <w:rsid w:val="009D3F13"/>
    <w:rsid w:val="009F4814"/>
    <w:rsid w:val="009F72AF"/>
    <w:rsid w:val="00A02188"/>
    <w:rsid w:val="00A04CAB"/>
    <w:rsid w:val="00A13C21"/>
    <w:rsid w:val="00A17EEE"/>
    <w:rsid w:val="00A27182"/>
    <w:rsid w:val="00A27681"/>
    <w:rsid w:val="00A33826"/>
    <w:rsid w:val="00A374D2"/>
    <w:rsid w:val="00A42E78"/>
    <w:rsid w:val="00A43012"/>
    <w:rsid w:val="00A450AC"/>
    <w:rsid w:val="00A613CE"/>
    <w:rsid w:val="00A64830"/>
    <w:rsid w:val="00A65086"/>
    <w:rsid w:val="00A91740"/>
    <w:rsid w:val="00AA44A2"/>
    <w:rsid w:val="00AB0507"/>
    <w:rsid w:val="00AB36E3"/>
    <w:rsid w:val="00AD3F5F"/>
    <w:rsid w:val="00AD5F45"/>
    <w:rsid w:val="00AE2D43"/>
    <w:rsid w:val="00AE7FBC"/>
    <w:rsid w:val="00AF02B1"/>
    <w:rsid w:val="00AF6593"/>
    <w:rsid w:val="00AF7D2A"/>
    <w:rsid w:val="00B21040"/>
    <w:rsid w:val="00B25A5F"/>
    <w:rsid w:val="00B25C37"/>
    <w:rsid w:val="00B30107"/>
    <w:rsid w:val="00B314E6"/>
    <w:rsid w:val="00B35BE1"/>
    <w:rsid w:val="00B40B44"/>
    <w:rsid w:val="00B414EC"/>
    <w:rsid w:val="00B415B7"/>
    <w:rsid w:val="00B42DA3"/>
    <w:rsid w:val="00B44D2D"/>
    <w:rsid w:val="00B539F5"/>
    <w:rsid w:val="00B53DD4"/>
    <w:rsid w:val="00B54925"/>
    <w:rsid w:val="00B562DA"/>
    <w:rsid w:val="00B661A3"/>
    <w:rsid w:val="00B709DD"/>
    <w:rsid w:val="00B860DE"/>
    <w:rsid w:val="00B872D4"/>
    <w:rsid w:val="00B92209"/>
    <w:rsid w:val="00BA4685"/>
    <w:rsid w:val="00BB6C7A"/>
    <w:rsid w:val="00BC39E1"/>
    <w:rsid w:val="00BC523F"/>
    <w:rsid w:val="00BC6855"/>
    <w:rsid w:val="00BD6036"/>
    <w:rsid w:val="00BE0BCD"/>
    <w:rsid w:val="00BE1302"/>
    <w:rsid w:val="00BE1F05"/>
    <w:rsid w:val="00BE4A07"/>
    <w:rsid w:val="00BF25F1"/>
    <w:rsid w:val="00BF77BB"/>
    <w:rsid w:val="00C10B47"/>
    <w:rsid w:val="00C1774B"/>
    <w:rsid w:val="00C21870"/>
    <w:rsid w:val="00C32710"/>
    <w:rsid w:val="00C35904"/>
    <w:rsid w:val="00C373F8"/>
    <w:rsid w:val="00C46C04"/>
    <w:rsid w:val="00C51B48"/>
    <w:rsid w:val="00C53885"/>
    <w:rsid w:val="00C57D32"/>
    <w:rsid w:val="00C81C69"/>
    <w:rsid w:val="00C84A2A"/>
    <w:rsid w:val="00C955C7"/>
    <w:rsid w:val="00CA1A05"/>
    <w:rsid w:val="00CA683D"/>
    <w:rsid w:val="00CC03A9"/>
    <w:rsid w:val="00CC1C46"/>
    <w:rsid w:val="00CD0ADE"/>
    <w:rsid w:val="00CD4919"/>
    <w:rsid w:val="00D12F25"/>
    <w:rsid w:val="00D15FA2"/>
    <w:rsid w:val="00D166C4"/>
    <w:rsid w:val="00D26B66"/>
    <w:rsid w:val="00D34412"/>
    <w:rsid w:val="00D37C8D"/>
    <w:rsid w:val="00D442EC"/>
    <w:rsid w:val="00D542F7"/>
    <w:rsid w:val="00D56C81"/>
    <w:rsid w:val="00D8676C"/>
    <w:rsid w:val="00D90361"/>
    <w:rsid w:val="00DA61F9"/>
    <w:rsid w:val="00DA653B"/>
    <w:rsid w:val="00DB186A"/>
    <w:rsid w:val="00DB6FF1"/>
    <w:rsid w:val="00DC1AB6"/>
    <w:rsid w:val="00DC458E"/>
    <w:rsid w:val="00DC74DE"/>
    <w:rsid w:val="00DD171B"/>
    <w:rsid w:val="00DD4DC8"/>
    <w:rsid w:val="00DE5DF0"/>
    <w:rsid w:val="00DF3A0D"/>
    <w:rsid w:val="00DF7A14"/>
    <w:rsid w:val="00E054AC"/>
    <w:rsid w:val="00E054C4"/>
    <w:rsid w:val="00E128DE"/>
    <w:rsid w:val="00E239DD"/>
    <w:rsid w:val="00E251D7"/>
    <w:rsid w:val="00E41A40"/>
    <w:rsid w:val="00E505D7"/>
    <w:rsid w:val="00E535B6"/>
    <w:rsid w:val="00E5418C"/>
    <w:rsid w:val="00E54534"/>
    <w:rsid w:val="00E64741"/>
    <w:rsid w:val="00E6642C"/>
    <w:rsid w:val="00E70505"/>
    <w:rsid w:val="00E80F7C"/>
    <w:rsid w:val="00E81C00"/>
    <w:rsid w:val="00E9353B"/>
    <w:rsid w:val="00E94CF9"/>
    <w:rsid w:val="00EA3D5E"/>
    <w:rsid w:val="00EA7686"/>
    <w:rsid w:val="00EB2930"/>
    <w:rsid w:val="00EB470B"/>
    <w:rsid w:val="00EC45D6"/>
    <w:rsid w:val="00ED40D9"/>
    <w:rsid w:val="00ED479E"/>
    <w:rsid w:val="00EE2690"/>
    <w:rsid w:val="00EE7341"/>
    <w:rsid w:val="00EF08D0"/>
    <w:rsid w:val="00EF0F56"/>
    <w:rsid w:val="00EF158B"/>
    <w:rsid w:val="00EF67EC"/>
    <w:rsid w:val="00F02E99"/>
    <w:rsid w:val="00F04C1F"/>
    <w:rsid w:val="00F06919"/>
    <w:rsid w:val="00F06D48"/>
    <w:rsid w:val="00F160D0"/>
    <w:rsid w:val="00F33C31"/>
    <w:rsid w:val="00F374D6"/>
    <w:rsid w:val="00F47CB3"/>
    <w:rsid w:val="00F50091"/>
    <w:rsid w:val="00F52167"/>
    <w:rsid w:val="00F64EAB"/>
    <w:rsid w:val="00F72CB3"/>
    <w:rsid w:val="00F77164"/>
    <w:rsid w:val="00F82494"/>
    <w:rsid w:val="00F844C3"/>
    <w:rsid w:val="00F862FD"/>
    <w:rsid w:val="00F87919"/>
    <w:rsid w:val="00F87F26"/>
    <w:rsid w:val="00FB11BF"/>
    <w:rsid w:val="00FB67DF"/>
    <w:rsid w:val="00FC5048"/>
    <w:rsid w:val="00FC79C9"/>
    <w:rsid w:val="00FD3D77"/>
    <w:rsid w:val="00FD45A7"/>
    <w:rsid w:val="00FE37D6"/>
    <w:rsid w:val="0302370D"/>
    <w:rsid w:val="040016EF"/>
    <w:rsid w:val="05BC9791"/>
    <w:rsid w:val="05FEE392"/>
    <w:rsid w:val="062E65B2"/>
    <w:rsid w:val="08A6E015"/>
    <w:rsid w:val="0BF0D352"/>
    <w:rsid w:val="0D7FB269"/>
    <w:rsid w:val="100BAAC2"/>
    <w:rsid w:val="14FFA4B3"/>
    <w:rsid w:val="157B9352"/>
    <w:rsid w:val="1630ADBE"/>
    <w:rsid w:val="1671B882"/>
    <w:rsid w:val="19D634AF"/>
    <w:rsid w:val="2304D11F"/>
    <w:rsid w:val="23AFC474"/>
    <w:rsid w:val="246C8A7B"/>
    <w:rsid w:val="2551FA53"/>
    <w:rsid w:val="25644787"/>
    <w:rsid w:val="25CF84F2"/>
    <w:rsid w:val="2D782BA3"/>
    <w:rsid w:val="2DF23CFA"/>
    <w:rsid w:val="3344DA91"/>
    <w:rsid w:val="34E0AAF2"/>
    <w:rsid w:val="3617679D"/>
    <w:rsid w:val="385A3DF7"/>
    <w:rsid w:val="3AE7E3E8"/>
    <w:rsid w:val="3D4C30A4"/>
    <w:rsid w:val="3FF01BAA"/>
    <w:rsid w:val="45504CA7"/>
    <w:rsid w:val="4637433A"/>
    <w:rsid w:val="466BD136"/>
    <w:rsid w:val="469B469D"/>
    <w:rsid w:val="46F9A31D"/>
    <w:rsid w:val="502D70BD"/>
    <w:rsid w:val="52B041AD"/>
    <w:rsid w:val="56FEA9CB"/>
    <w:rsid w:val="58FC76D1"/>
    <w:rsid w:val="5932E7A7"/>
    <w:rsid w:val="5A4F552F"/>
    <w:rsid w:val="5E5D7E22"/>
    <w:rsid w:val="617C1885"/>
    <w:rsid w:val="621E02B6"/>
    <w:rsid w:val="62BF7038"/>
    <w:rsid w:val="6BCC9D51"/>
    <w:rsid w:val="70440D43"/>
    <w:rsid w:val="737BAE05"/>
    <w:rsid w:val="752DD166"/>
    <w:rsid w:val="764661D8"/>
    <w:rsid w:val="774543E5"/>
    <w:rsid w:val="77E2878C"/>
    <w:rsid w:val="799E3EDA"/>
    <w:rsid w:val="7A8A5F56"/>
    <w:rsid w:val="7CB64608"/>
    <w:rsid w:val="7D5F1954"/>
    <w:rsid w:val="7D8E9B74"/>
    <w:rsid w:val="7DB2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934B66"/>
  <w14:defaultImageDpi w14:val="330"/>
  <w15:docId w15:val="{98F08D2B-FB55-4C4A-BB00-1BB32B451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C1D8F"/>
    <w:pPr>
      <w:spacing w:after="4" w:line="267" w:lineRule="auto"/>
      <w:ind w:left="10" w:hanging="10"/>
    </w:pPr>
    <w:rPr>
      <w:rFonts w:ascii="Verdana" w:eastAsia="Verdana" w:hAnsi="Verdana" w:cs="Verdana"/>
      <w:color w:val="000000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2B6713"/>
    <w:pPr>
      <w:keepNext/>
      <w:keepLines/>
      <w:spacing w:after="600"/>
      <w:outlineLvl w:val="0"/>
    </w:pPr>
    <w:rPr>
      <w:rFonts w:ascii="Open Sans" w:eastAsiaTheme="majorEastAsia" w:hAnsi="Open Sans" w:cs="Open Sans"/>
      <w:b/>
      <w:bCs/>
      <w:color w:val="007FA3"/>
      <w:sz w:val="5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1D54A2"/>
    <w:pPr>
      <w:keepNext/>
      <w:keepLines/>
      <w:spacing w:before="600"/>
      <w:outlineLvl w:val="1"/>
    </w:pPr>
    <w:rPr>
      <w:rFonts w:ascii="Open Sans" w:eastAsiaTheme="majorEastAsia" w:hAnsi="Open Sans" w:cstheme="majorBidi"/>
      <w:bCs/>
      <w:color w:val="003057"/>
      <w:sz w:val="3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1D54A2"/>
    <w:pPr>
      <w:keepNext/>
      <w:keepLines/>
      <w:spacing w:before="600" w:after="240" w:line="360" w:lineRule="atLeast"/>
      <w:outlineLvl w:val="2"/>
    </w:pPr>
    <w:rPr>
      <w:rFonts w:ascii="Open Sans" w:eastAsiaTheme="majorEastAsia" w:hAnsi="Open Sans" w:cstheme="majorBidi"/>
      <w:b/>
      <w:bCs/>
      <w:color w:val="007FA3"/>
      <w:sz w:val="28"/>
    </w:rPr>
  </w:style>
  <w:style w:type="paragraph" w:styleId="Heading4">
    <w:name w:val="heading 4"/>
    <w:basedOn w:val="Normal"/>
    <w:next w:val="Normal"/>
    <w:link w:val="Heading4Char"/>
    <w:unhideWhenUsed/>
    <w:rsid w:val="001D54A2"/>
    <w:pPr>
      <w:keepNext/>
      <w:keepLines/>
      <w:spacing w:before="120" w:after="360"/>
      <w:outlineLvl w:val="3"/>
    </w:pPr>
    <w:rPr>
      <w:rFonts w:ascii="Open Sans" w:eastAsiaTheme="majorEastAsia" w:hAnsi="Open Sans" w:cstheme="majorBidi"/>
      <w:b/>
      <w:bCs/>
      <w:i/>
      <w:iCs/>
      <w:color w:val="007FA3"/>
      <w:sz w:val="28"/>
    </w:rPr>
  </w:style>
  <w:style w:type="paragraph" w:styleId="Heading5">
    <w:name w:val="heading 5"/>
    <w:basedOn w:val="Normal"/>
    <w:next w:val="Normal"/>
    <w:link w:val="Heading5Char"/>
    <w:unhideWhenUsed/>
    <w:rsid w:val="001D54A2"/>
    <w:pPr>
      <w:keepNext/>
      <w:keepLines/>
      <w:spacing w:before="120" w:after="360"/>
      <w:outlineLvl w:val="4"/>
    </w:pPr>
    <w:rPr>
      <w:rFonts w:ascii="Open Sans" w:eastAsiaTheme="majorEastAsia" w:hAnsi="Open Sans" w:cstheme="majorBidi"/>
      <w:b/>
      <w:color w:val="000000" w:themeColor="text1"/>
      <w:sz w:val="28"/>
    </w:rPr>
  </w:style>
  <w:style w:type="paragraph" w:styleId="Heading6">
    <w:name w:val="heading 6"/>
    <w:basedOn w:val="Normal"/>
    <w:next w:val="Normal"/>
    <w:link w:val="Heading6Char"/>
    <w:unhideWhenUsed/>
    <w:rsid w:val="001D54A2"/>
    <w:pPr>
      <w:keepNext/>
      <w:keepLines/>
      <w:spacing w:before="120" w:after="360"/>
      <w:outlineLvl w:val="5"/>
    </w:pPr>
    <w:rPr>
      <w:rFonts w:ascii="Open Sans" w:eastAsiaTheme="majorEastAsia" w:hAnsi="Open Sans" w:cstheme="majorBidi"/>
      <w:iCs/>
      <w:color w:val="000000" w:themeColor="text1"/>
      <w:sz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1D54A2"/>
    <w:pPr>
      <w:keepNext/>
      <w:keepLines/>
      <w:spacing w:before="120" w:after="360"/>
      <w:outlineLvl w:val="6"/>
    </w:pPr>
    <w:rPr>
      <w:rFonts w:ascii="Open Sans" w:eastAsiaTheme="majorEastAsia" w:hAnsi="Open Sans" w:cstheme="majorBidi"/>
      <w:b/>
      <w:cap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D54A2"/>
    <w:pPr>
      <w:keepNext/>
      <w:keepLines/>
      <w:spacing w:before="120" w:after="360"/>
      <w:outlineLvl w:val="7"/>
    </w:pPr>
    <w:rPr>
      <w:rFonts w:ascii="Open Sans" w:eastAsiaTheme="majorEastAsia" w:hAnsi="Open Sans" w:cstheme="majorBidi"/>
      <w:caps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1D54A2"/>
    <w:pPr>
      <w:keepNext/>
      <w:keepLines/>
      <w:spacing w:before="120" w:after="360"/>
      <w:outlineLvl w:val="8"/>
    </w:pPr>
    <w:rPr>
      <w:rFonts w:ascii="Open Sans" w:eastAsiaTheme="majorEastAsia" w:hAnsi="Open Sans" w:cstheme="majorBidi"/>
      <w:cap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6713"/>
    <w:rPr>
      <w:rFonts w:ascii="Open Sans" w:eastAsiaTheme="majorEastAsia" w:hAnsi="Open Sans" w:cs="Open Sans"/>
      <w:b/>
      <w:bCs/>
      <w:color w:val="007FA3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D54A2"/>
    <w:rPr>
      <w:rFonts w:ascii="Open Sans" w:eastAsiaTheme="majorEastAsia" w:hAnsi="Open Sans" w:cstheme="majorBidi"/>
      <w:bCs/>
      <w:color w:val="003057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D54A2"/>
    <w:rPr>
      <w:rFonts w:ascii="Open Sans" w:eastAsiaTheme="majorEastAsia" w:hAnsi="Open Sans" w:cstheme="majorBidi"/>
      <w:b/>
      <w:bCs/>
      <w:color w:val="007FA3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D54A2"/>
    <w:rPr>
      <w:rFonts w:ascii="Open Sans" w:eastAsiaTheme="majorEastAsia" w:hAnsi="Open Sans" w:cstheme="majorBidi"/>
      <w:b/>
      <w:bCs/>
      <w:i/>
      <w:iCs/>
      <w:color w:val="007FA3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1D54A2"/>
    <w:rPr>
      <w:rFonts w:ascii="Open Sans" w:eastAsiaTheme="majorEastAsia" w:hAnsi="Open Sans" w:cstheme="majorBidi"/>
      <w:b/>
      <w:color w:val="000000" w:themeColor="text1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1D54A2"/>
    <w:rPr>
      <w:rFonts w:ascii="Open Sans" w:eastAsiaTheme="majorEastAsia" w:hAnsi="Open Sans" w:cstheme="majorBidi"/>
      <w:iCs/>
      <w:color w:val="000000" w:themeColor="text1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rsid w:val="001D54A2"/>
    <w:rPr>
      <w:rFonts w:ascii="Open Sans" w:eastAsiaTheme="majorEastAsia" w:hAnsi="Open Sans" w:cstheme="majorBidi"/>
      <w:b/>
      <w:cap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1D54A2"/>
    <w:rPr>
      <w:rFonts w:ascii="Open Sans" w:eastAsiaTheme="majorEastAsia" w:hAnsi="Open Sans" w:cstheme="majorBidi"/>
      <w:caps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1D54A2"/>
    <w:rPr>
      <w:rFonts w:ascii="Open Sans" w:eastAsiaTheme="majorEastAsia" w:hAnsi="Open Sans" w:cstheme="majorBidi"/>
      <w:caps/>
      <w:color w:val="404040" w:themeColor="text1" w:themeTint="BF"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qFormat/>
    <w:rsid w:val="002A1628"/>
    <w:pPr>
      <w:spacing w:before="120" w:after="240" w:line="360" w:lineRule="atLeast"/>
      <w:ind w:left="14" w:hanging="14"/>
    </w:pPr>
    <w:rPr>
      <w:rFonts w:ascii="Open Sans" w:hAnsi="Open Sans" w:cstheme="minorBidi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2A1628"/>
    <w:rPr>
      <w:rFonts w:ascii="Open Sans" w:eastAsia="Verdana" w:hAnsi="Open Sans"/>
      <w:color w:val="000000"/>
      <w:szCs w:val="22"/>
    </w:rPr>
  </w:style>
  <w:style w:type="paragraph" w:styleId="ListBullet">
    <w:name w:val="List Bullet"/>
    <w:basedOn w:val="Normal"/>
    <w:uiPriority w:val="99"/>
    <w:unhideWhenUsed/>
    <w:rsid w:val="00D56C81"/>
    <w:pPr>
      <w:numPr>
        <w:numId w:val="2"/>
      </w:numPr>
      <w:spacing w:before="120" w:after="120" w:line="360" w:lineRule="atLeast"/>
      <w:ind w:left="357" w:hanging="357"/>
      <w:contextualSpacing/>
    </w:pPr>
    <w:rPr>
      <w:rFonts w:ascii="Open Sans" w:hAnsi="Open Sans" w:cstheme="minorBidi"/>
      <w:sz w:val="24"/>
    </w:rPr>
  </w:style>
  <w:style w:type="character" w:styleId="Hyperlink">
    <w:name w:val="Hyperlink"/>
    <w:basedOn w:val="DefaultParagraphFont"/>
    <w:uiPriority w:val="99"/>
    <w:unhideWhenUsed/>
    <w:rsid w:val="0037680C"/>
    <w:rPr>
      <w:rFonts w:ascii="Open Sans" w:hAnsi="Open Sans"/>
      <w:color w:val="008638"/>
      <w:sz w:val="24"/>
      <w:u w:val="single"/>
    </w:rPr>
  </w:style>
  <w:style w:type="paragraph" w:styleId="Subtitle">
    <w:name w:val="Subtitle"/>
    <w:basedOn w:val="Normal"/>
    <w:next w:val="Normal"/>
    <w:link w:val="SubtitleChar"/>
    <w:rsid w:val="001D54A2"/>
    <w:pPr>
      <w:numPr>
        <w:ilvl w:val="1"/>
      </w:numPr>
      <w:spacing w:before="240" w:after="120"/>
      <w:ind w:left="10" w:hanging="10"/>
    </w:pPr>
    <w:rPr>
      <w:rFonts w:ascii="Open Sans" w:hAnsi="Open Sans" w:cstheme="minorBidi"/>
      <w:color w:val="000000" w:themeColor="text1"/>
      <w:kern w:val="24"/>
    </w:rPr>
  </w:style>
  <w:style w:type="paragraph" w:styleId="TOC3">
    <w:name w:val="toc 3"/>
    <w:basedOn w:val="Normal"/>
    <w:next w:val="Normal"/>
    <w:autoRedefine/>
    <w:uiPriority w:val="39"/>
    <w:unhideWhenUsed/>
    <w:rsid w:val="0037680C"/>
    <w:pPr>
      <w:spacing w:after="0"/>
      <w:ind w:left="440"/>
    </w:pPr>
    <w:rPr>
      <w:rFonts w:asciiTheme="minorHAnsi" w:hAnsiTheme="minorHAnsi"/>
      <w:sz w:val="20"/>
      <w:szCs w:val="20"/>
    </w:rPr>
  </w:style>
  <w:style w:type="character" w:styleId="SubtleEmphasis">
    <w:name w:val="Subtle Emphasis"/>
    <w:basedOn w:val="DefaultParagraphFont"/>
    <w:uiPriority w:val="19"/>
    <w:rsid w:val="001D54A2"/>
    <w:rPr>
      <w:rFonts w:ascii="Open Sans" w:hAnsi="Open Sans"/>
      <w:i/>
      <w:iCs/>
      <w:color w:val="000000" w:themeColor="text1"/>
      <w:sz w:val="24"/>
    </w:rPr>
  </w:style>
  <w:style w:type="character" w:styleId="Emphasis">
    <w:name w:val="Emphasis"/>
    <w:basedOn w:val="DefaultParagraphFont"/>
    <w:uiPriority w:val="20"/>
    <w:rsid w:val="001D54A2"/>
    <w:rPr>
      <w:rFonts w:ascii="Open Sans" w:hAnsi="Open Sans"/>
      <w:b/>
      <w:i/>
      <w:iCs/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37680C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7680C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7680C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7680C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7680C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7680C"/>
    <w:pPr>
      <w:spacing w:after="0"/>
      <w:ind w:left="1760"/>
    </w:pPr>
    <w:rPr>
      <w:rFonts w:asciiTheme="minorHAnsi" w:hAnsiTheme="minorHAns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7680C"/>
    <w:pPr>
      <w:tabs>
        <w:tab w:val="center" w:pos="4680"/>
        <w:tab w:val="right" w:pos="9360"/>
      </w:tabs>
    </w:pPr>
    <w:rPr>
      <w:rFonts w:ascii="Open Sans" w:hAnsi="Open Sans" w:cstheme="minorBidi"/>
      <w:color w:val="505759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37680C"/>
    <w:rPr>
      <w:rFonts w:ascii="Open Sans" w:hAnsi="Open Sans"/>
      <w:color w:val="505759"/>
      <w:sz w:val="20"/>
    </w:rPr>
  </w:style>
  <w:style w:type="paragraph" w:styleId="Footer">
    <w:name w:val="footer"/>
    <w:basedOn w:val="Normal"/>
    <w:link w:val="FooterChar"/>
    <w:uiPriority w:val="99"/>
    <w:unhideWhenUsed/>
    <w:rsid w:val="0037680C"/>
    <w:pPr>
      <w:tabs>
        <w:tab w:val="center" w:pos="4680"/>
        <w:tab w:val="right" w:pos="9360"/>
      </w:tabs>
      <w:spacing w:before="240"/>
    </w:pPr>
    <w:rPr>
      <w:rFonts w:ascii="Open Sans" w:hAnsi="Open Sans" w:cstheme="minorBidi"/>
      <w:color w:val="505759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37680C"/>
    <w:rPr>
      <w:rFonts w:ascii="Open Sans" w:hAnsi="Open Sans"/>
      <w:color w:val="505759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80C"/>
    <w:rPr>
      <w:rFonts w:ascii="Open Sans" w:hAnsi="Open Sans" w:cs="Lucida Grande"/>
      <w:color w:val="000000" w:themeColor="text1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80C"/>
    <w:rPr>
      <w:rFonts w:ascii="Open Sans" w:hAnsi="Open Sans" w:cs="Lucida Grande"/>
      <w:color w:val="000000" w:themeColor="text1"/>
      <w:sz w:val="18"/>
      <w:szCs w:val="18"/>
    </w:rPr>
  </w:style>
  <w:style w:type="table" w:styleId="TableGrid">
    <w:name w:val="Table Grid"/>
    <w:basedOn w:val="TableNormal"/>
    <w:rsid w:val="007C49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37680C"/>
    <w:pPr>
      <w:spacing w:before="240" w:after="480"/>
      <w:outlineLvl w:val="9"/>
    </w:pPr>
    <w:rPr>
      <w:bCs w:val="0"/>
    </w:rPr>
  </w:style>
  <w:style w:type="paragraph" w:styleId="TOC1">
    <w:name w:val="toc 1"/>
    <w:basedOn w:val="Normal"/>
    <w:next w:val="Normal"/>
    <w:autoRedefine/>
    <w:uiPriority w:val="39"/>
    <w:unhideWhenUsed/>
    <w:rsid w:val="001B3A78"/>
    <w:pPr>
      <w:tabs>
        <w:tab w:val="right" w:leader="dot" w:pos="10790"/>
      </w:tabs>
      <w:spacing w:before="120" w:after="0"/>
      <w:ind w:left="0"/>
    </w:pPr>
    <w:rPr>
      <w:rFonts w:asciiTheme="minorHAnsi" w:hAnsiTheme="minorHAnsi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37680C"/>
    <w:pPr>
      <w:spacing w:before="120" w:after="0"/>
      <w:ind w:left="220"/>
    </w:pPr>
    <w:rPr>
      <w:rFonts w:asciiTheme="minorHAnsi" w:hAnsiTheme="minorHAnsi"/>
      <w:b/>
      <w:bCs/>
    </w:rPr>
  </w:style>
  <w:style w:type="paragraph" w:styleId="NormalWeb">
    <w:name w:val="Normal (Web)"/>
    <w:basedOn w:val="Normal"/>
    <w:uiPriority w:val="99"/>
    <w:semiHidden/>
    <w:rsid w:val="00A13C21"/>
    <w:pPr>
      <w:spacing w:before="100" w:beforeAutospacing="1" w:after="100" w:afterAutospacing="1"/>
    </w:pPr>
    <w:rPr>
      <w:rFonts w:ascii="Open Sans" w:eastAsia="Times New Roman" w:hAnsi="Open Sans"/>
    </w:rPr>
  </w:style>
  <w:style w:type="character" w:styleId="CommentReference">
    <w:name w:val="annotation reference"/>
    <w:basedOn w:val="DefaultParagraphFont"/>
    <w:uiPriority w:val="99"/>
    <w:semiHidden/>
    <w:unhideWhenUsed/>
    <w:rsid w:val="0037680C"/>
    <w:rPr>
      <w:rFonts w:ascii="Open Sans" w:hAnsi="Open Sans"/>
      <w:color w:val="000000" w:themeColor="text1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680C"/>
    <w:rPr>
      <w:rFonts w:ascii="Open Sans" w:hAnsi="Open Sans" w:cstheme="minorBidi"/>
      <w:color w:val="000000" w:themeColor="text1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680C"/>
    <w:rPr>
      <w:rFonts w:ascii="Open Sans" w:hAnsi="Open Sans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68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680C"/>
    <w:rPr>
      <w:rFonts w:ascii="Open Sans" w:hAnsi="Open Sans"/>
      <w:b/>
      <w:bCs/>
      <w:color w:val="000000" w:themeColor="text1"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1D54A2"/>
    <w:rPr>
      <w:rFonts w:ascii="Open Sans" w:hAnsi="Open Sans"/>
      <w:color w:val="000000" w:themeColor="text1"/>
      <w:kern w:val="24"/>
    </w:rPr>
  </w:style>
  <w:style w:type="paragraph" w:styleId="ListBullet2">
    <w:name w:val="List Bullet 2"/>
    <w:basedOn w:val="Normal"/>
    <w:uiPriority w:val="99"/>
    <w:unhideWhenUsed/>
    <w:rsid w:val="00D56C81"/>
    <w:pPr>
      <w:numPr>
        <w:numId w:val="5"/>
      </w:numPr>
      <w:spacing w:after="240" w:line="360" w:lineRule="atLeast"/>
      <w:ind w:left="924" w:hanging="357"/>
      <w:contextualSpacing/>
    </w:pPr>
    <w:rPr>
      <w:rFonts w:ascii="Open Sans" w:hAnsi="Open Sans" w:cstheme="minorBidi"/>
      <w:sz w:val="24"/>
    </w:rPr>
  </w:style>
  <w:style w:type="paragraph" w:styleId="ListNumber">
    <w:name w:val="List Number"/>
    <w:basedOn w:val="Normal"/>
    <w:uiPriority w:val="99"/>
    <w:unhideWhenUsed/>
    <w:rsid w:val="00102C96"/>
    <w:pPr>
      <w:numPr>
        <w:numId w:val="4"/>
      </w:numPr>
      <w:spacing w:after="240"/>
      <w:ind w:left="357" w:hanging="357"/>
      <w:contextualSpacing/>
    </w:pPr>
    <w:rPr>
      <w:rFonts w:ascii="Open Sans" w:hAnsi="Open Sans" w:cstheme="minorBidi"/>
      <w:sz w:val="24"/>
    </w:rPr>
  </w:style>
  <w:style w:type="paragraph" w:styleId="ListNumber2">
    <w:name w:val="List Number 2"/>
    <w:basedOn w:val="Normal"/>
    <w:uiPriority w:val="99"/>
    <w:unhideWhenUsed/>
    <w:rsid w:val="00A13C21"/>
    <w:pPr>
      <w:numPr>
        <w:numId w:val="13"/>
      </w:numPr>
      <w:spacing w:after="120"/>
      <w:contextualSpacing/>
    </w:pPr>
    <w:rPr>
      <w:rFonts w:ascii="Open Sans" w:hAnsi="Open Sans" w:cstheme="minorBidi"/>
    </w:rPr>
  </w:style>
  <w:style w:type="paragraph" w:styleId="ListNumber3">
    <w:name w:val="List Number 3"/>
    <w:basedOn w:val="Normal"/>
    <w:uiPriority w:val="99"/>
    <w:unhideWhenUsed/>
    <w:rsid w:val="00A13C21"/>
    <w:pPr>
      <w:numPr>
        <w:numId w:val="3"/>
      </w:numPr>
      <w:contextualSpacing/>
    </w:pPr>
    <w:rPr>
      <w:rFonts w:ascii="Open Sans" w:hAnsi="Open Sans" w:cstheme="minorBidi"/>
    </w:rPr>
  </w:style>
  <w:style w:type="numbering" w:styleId="111111">
    <w:name w:val="Outline List 2"/>
    <w:basedOn w:val="NoList"/>
    <w:uiPriority w:val="99"/>
    <w:semiHidden/>
    <w:unhideWhenUsed/>
    <w:rsid w:val="0088458B"/>
    <w:pPr>
      <w:numPr>
        <w:numId w:val="6"/>
      </w:numPr>
    </w:pPr>
  </w:style>
  <w:style w:type="character" w:styleId="FollowedHyperlink">
    <w:name w:val="FollowedHyperlink"/>
    <w:basedOn w:val="DefaultParagraphFont"/>
    <w:uiPriority w:val="99"/>
    <w:unhideWhenUsed/>
    <w:rsid w:val="0037680C"/>
    <w:rPr>
      <w:rFonts w:ascii="Open Sans" w:hAnsi="Open Sans"/>
      <w:color w:val="9E007E"/>
      <w:sz w:val="24"/>
      <w:u w:val="single"/>
    </w:rPr>
  </w:style>
  <w:style w:type="character" w:styleId="Strong">
    <w:name w:val="Strong"/>
    <w:basedOn w:val="DefaultParagraphFont"/>
    <w:uiPriority w:val="22"/>
    <w:qFormat/>
    <w:rsid w:val="001D54A2"/>
    <w:rPr>
      <w:rFonts w:ascii="Open Sans" w:hAnsi="Open Sans"/>
      <w:b/>
      <w:bCs/>
      <w:sz w:val="24"/>
    </w:rPr>
  </w:style>
  <w:style w:type="paragraph" w:styleId="Title">
    <w:name w:val="Title"/>
    <w:basedOn w:val="Normal"/>
    <w:next w:val="Normal"/>
    <w:link w:val="TitleChar"/>
    <w:qFormat/>
    <w:rsid w:val="001D54A2"/>
    <w:pPr>
      <w:spacing w:before="360"/>
      <w:contextualSpacing/>
    </w:pPr>
    <w:rPr>
      <w:rFonts w:ascii="Playfair Display" w:eastAsiaTheme="majorEastAsia" w:hAnsi="Playfair Display" w:cstheme="majorBidi"/>
      <w:b/>
      <w:color w:val="003057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54A2"/>
    <w:rPr>
      <w:rFonts w:ascii="Playfair Display" w:eastAsiaTheme="majorEastAsia" w:hAnsi="Playfair Display" w:cstheme="majorBidi"/>
      <w:b/>
      <w:color w:val="003057"/>
      <w:spacing w:val="-10"/>
      <w:kern w:val="28"/>
      <w:sz w:val="48"/>
      <w:szCs w:val="56"/>
    </w:rPr>
  </w:style>
  <w:style w:type="character" w:styleId="IntenseEmphasis">
    <w:name w:val="Intense Emphasis"/>
    <w:basedOn w:val="DefaultParagraphFont"/>
    <w:uiPriority w:val="21"/>
    <w:rsid w:val="001D54A2"/>
    <w:rPr>
      <w:rFonts w:ascii="Open Sans" w:hAnsi="Open Sans"/>
      <w:b/>
      <w:i/>
      <w:iCs/>
      <w:color w:val="000000" w:themeColor="text1"/>
      <w:sz w:val="24"/>
      <w:u w:val="single"/>
    </w:rPr>
  </w:style>
  <w:style w:type="paragraph" w:styleId="Quote">
    <w:name w:val="Quote"/>
    <w:basedOn w:val="Normal"/>
    <w:next w:val="Normal"/>
    <w:link w:val="QuoteChar"/>
    <w:uiPriority w:val="29"/>
    <w:rsid w:val="001D54A2"/>
    <w:pPr>
      <w:pBdr>
        <w:left w:val="single" w:sz="4" w:space="4" w:color="000000" w:themeColor="text1"/>
      </w:pBdr>
      <w:spacing w:before="240" w:after="240"/>
      <w:ind w:left="862" w:right="862"/>
      <w:contextualSpacing/>
    </w:pPr>
    <w:rPr>
      <w:rFonts w:ascii="Playfair Display" w:hAnsi="Playfair Display" w:cstheme="minorBid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D54A2"/>
    <w:rPr>
      <w:rFonts w:ascii="Playfair Display" w:hAnsi="Playfair Display"/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rsid w:val="001D54A2"/>
    <w:pPr>
      <w:pBdr>
        <w:left w:val="single" w:sz="4" w:space="4" w:color="007FA3"/>
      </w:pBdr>
      <w:spacing w:before="360" w:after="360"/>
      <w:ind w:left="862" w:right="862"/>
    </w:pPr>
    <w:rPr>
      <w:rFonts w:ascii="Playfair Display" w:hAnsi="Playfair Display" w:cstheme="minorBidi"/>
      <w:i/>
      <w:iCs/>
      <w:color w:val="007FA3"/>
      <w:sz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54A2"/>
    <w:rPr>
      <w:rFonts w:ascii="Playfair Display" w:hAnsi="Playfair Display"/>
      <w:i/>
      <w:iCs/>
      <w:color w:val="007FA3"/>
      <w:sz w:val="32"/>
    </w:rPr>
  </w:style>
  <w:style w:type="character" w:styleId="SubtleReference">
    <w:name w:val="Subtle Reference"/>
    <w:basedOn w:val="DefaultParagraphFont"/>
    <w:uiPriority w:val="31"/>
    <w:rsid w:val="001D54A2"/>
    <w:rPr>
      <w:rFonts w:ascii="Open Sans" w:hAnsi="Open Sans"/>
      <w:smallCaps/>
      <w:color w:val="000000" w:themeColor="text1"/>
      <w:sz w:val="20"/>
    </w:rPr>
  </w:style>
  <w:style w:type="character" w:styleId="IntenseReference">
    <w:name w:val="Intense Reference"/>
    <w:basedOn w:val="DefaultParagraphFont"/>
    <w:uiPriority w:val="32"/>
    <w:rsid w:val="001D54A2"/>
    <w:rPr>
      <w:rFonts w:ascii="Open Sans" w:hAnsi="Open Sans"/>
      <w:b/>
      <w:bCs/>
      <w:smallCaps/>
      <w:color w:val="000000" w:themeColor="text1"/>
      <w:spacing w:val="5"/>
      <w:sz w:val="24"/>
    </w:rPr>
  </w:style>
  <w:style w:type="character" w:styleId="BookTitle">
    <w:name w:val="Book Title"/>
    <w:basedOn w:val="DefaultParagraphFont"/>
    <w:uiPriority w:val="33"/>
    <w:rsid w:val="001D54A2"/>
    <w:rPr>
      <w:rFonts w:ascii="Playfair Display" w:hAnsi="Playfair Display"/>
      <w:b/>
      <w:bCs/>
      <w:i/>
      <w:iCs/>
      <w:color w:val="003057"/>
      <w:spacing w:val="5"/>
      <w:sz w:val="52"/>
    </w:rPr>
  </w:style>
  <w:style w:type="paragraph" w:styleId="ListParagraph">
    <w:name w:val="List Paragraph"/>
    <w:basedOn w:val="Normal"/>
    <w:uiPriority w:val="34"/>
    <w:qFormat/>
    <w:rsid w:val="001D54A2"/>
    <w:pPr>
      <w:ind w:left="720"/>
      <w:contextualSpacing/>
    </w:pPr>
    <w:rPr>
      <w:rFonts w:ascii="Open Sans" w:hAnsi="Open Sans" w:cstheme="minorBidi"/>
      <w:color w:val="000000" w:themeColor="text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D54A2"/>
    <w:pPr>
      <w:spacing w:after="200"/>
    </w:pPr>
    <w:rPr>
      <w:rFonts w:ascii="Open Sans" w:hAnsi="Open Sans" w:cstheme="minorBidi"/>
      <w:i/>
      <w:iCs/>
      <w:color w:val="007FA3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37680C"/>
    <w:rPr>
      <w:rFonts w:ascii="Open Sans" w:hAnsi="Open Sans" w:cstheme="minorBidi"/>
      <w:color w:val="000000" w:themeColor="text1"/>
    </w:rPr>
  </w:style>
  <w:style w:type="paragraph" w:styleId="BlockText">
    <w:name w:val="Block Text"/>
    <w:basedOn w:val="Normal"/>
    <w:uiPriority w:val="99"/>
    <w:unhideWhenUsed/>
    <w:rsid w:val="0037680C"/>
    <w:pPr>
      <w:pBdr>
        <w:top w:val="single" w:sz="2" w:space="10" w:color="003057"/>
        <w:left w:val="single" w:sz="2" w:space="10" w:color="003057"/>
        <w:bottom w:val="single" w:sz="2" w:space="10" w:color="003057"/>
        <w:right w:val="single" w:sz="2" w:space="10" w:color="003057"/>
      </w:pBdr>
      <w:ind w:left="1152" w:right="1152"/>
    </w:pPr>
    <w:rPr>
      <w:rFonts w:ascii="Open Sans" w:hAnsi="Open Sans" w:cstheme="minorBidi"/>
      <w:i/>
      <w:iCs/>
      <w:color w:val="003057"/>
    </w:rPr>
  </w:style>
  <w:style w:type="paragraph" w:styleId="BodyText2">
    <w:name w:val="Body Text 2"/>
    <w:basedOn w:val="Normal"/>
    <w:link w:val="BodyText2Char"/>
    <w:uiPriority w:val="99"/>
    <w:unhideWhenUsed/>
    <w:rsid w:val="0037680C"/>
    <w:pPr>
      <w:spacing w:after="120" w:line="480" w:lineRule="auto"/>
    </w:pPr>
    <w:rPr>
      <w:rFonts w:ascii="Open Sans" w:hAnsi="Open Sans" w:cstheme="minorBidi"/>
      <w:b/>
      <w:color w:val="000000" w:themeColor="text1"/>
    </w:rPr>
  </w:style>
  <w:style w:type="character" w:customStyle="1" w:styleId="BodyText2Char">
    <w:name w:val="Body Text 2 Char"/>
    <w:basedOn w:val="DefaultParagraphFont"/>
    <w:link w:val="BodyText2"/>
    <w:uiPriority w:val="99"/>
    <w:rsid w:val="0037680C"/>
    <w:rPr>
      <w:rFonts w:ascii="Open Sans" w:hAnsi="Open Sans"/>
      <w:b/>
      <w:color w:val="000000" w:themeColor="text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7680C"/>
    <w:pPr>
      <w:spacing w:after="120"/>
    </w:pPr>
    <w:rPr>
      <w:rFonts w:ascii="Open Sans" w:hAnsi="Open Sans" w:cstheme="minorBidi"/>
      <w:color w:val="000000" w:themeColor="text1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7680C"/>
    <w:rPr>
      <w:rFonts w:ascii="Open Sans" w:hAnsi="Open Sans"/>
      <w:color w:val="000000" w:themeColor="text1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D4DC8"/>
    <w:pPr>
      <w:spacing w:before="0" w:after="0" w:line="240" w:lineRule="auto"/>
      <w:ind w:firstLine="360"/>
    </w:pPr>
    <w:rPr>
      <w:color w:val="000000" w:themeColor="text1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D4DC8"/>
    <w:rPr>
      <w:rFonts w:ascii="Arial" w:eastAsia="Verdana" w:hAnsi="Arial"/>
      <w:color w:val="000000" w:themeColor="text1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7680C"/>
    <w:pPr>
      <w:spacing w:after="120"/>
      <w:ind w:left="283"/>
    </w:pPr>
    <w:rPr>
      <w:rFonts w:ascii="Open Sans" w:hAnsi="Open Sans" w:cstheme="minorBidi"/>
      <w:color w:val="000000" w:themeColor="text1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7680C"/>
    <w:rPr>
      <w:rFonts w:ascii="Open Sans" w:hAnsi="Open Sans"/>
      <w:color w:val="000000" w:themeColor="text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7680C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7680C"/>
    <w:rPr>
      <w:rFonts w:ascii="Open Sans" w:hAnsi="Open Sans"/>
      <w:color w:val="000000" w:themeColor="text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7680C"/>
    <w:pPr>
      <w:spacing w:after="120" w:line="480" w:lineRule="auto"/>
      <w:ind w:left="283"/>
    </w:pPr>
    <w:rPr>
      <w:rFonts w:ascii="Open Sans" w:hAnsi="Open Sans" w:cstheme="minorBidi"/>
      <w:color w:val="000000" w:themeColor="text1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7680C"/>
    <w:rPr>
      <w:rFonts w:ascii="Open Sans" w:hAnsi="Open Sans"/>
      <w:color w:val="000000" w:themeColor="text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7680C"/>
    <w:pPr>
      <w:spacing w:after="120"/>
      <w:ind w:left="283"/>
    </w:pPr>
    <w:rPr>
      <w:rFonts w:ascii="Open Sans" w:hAnsi="Open Sans" w:cstheme="minorBidi"/>
      <w:color w:val="000000" w:themeColor="text1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7680C"/>
    <w:rPr>
      <w:rFonts w:ascii="Open Sans" w:hAnsi="Open Sans"/>
      <w:color w:val="000000" w:themeColor="text1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37680C"/>
    <w:pPr>
      <w:ind w:left="4252"/>
    </w:pPr>
    <w:rPr>
      <w:rFonts w:ascii="Open Sans" w:hAnsi="Open Sans" w:cstheme="minorBidi"/>
      <w:color w:val="000000" w:themeColor="text1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37680C"/>
    <w:rPr>
      <w:rFonts w:ascii="Open Sans" w:hAnsi="Open Sans"/>
      <w:color w:val="000000" w:themeColor="text1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7680C"/>
    <w:rPr>
      <w:rFonts w:ascii="Open Sans" w:hAnsi="Open Sans" w:cstheme="minorBidi"/>
      <w:color w:val="000000" w:themeColor="text1"/>
    </w:rPr>
  </w:style>
  <w:style w:type="character" w:customStyle="1" w:styleId="DateChar">
    <w:name w:val="Date Char"/>
    <w:basedOn w:val="DefaultParagraphFont"/>
    <w:link w:val="Date"/>
    <w:uiPriority w:val="99"/>
    <w:semiHidden/>
    <w:rsid w:val="0037680C"/>
    <w:rPr>
      <w:rFonts w:ascii="Open Sans" w:hAnsi="Open Sans"/>
      <w:color w:val="000000" w:themeColor="tex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7680C"/>
    <w:rPr>
      <w:rFonts w:ascii="Open Sans" w:hAnsi="Open Sans"/>
      <w:color w:val="000000" w:themeColor="text1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7680C"/>
    <w:rPr>
      <w:rFonts w:ascii="Open Sans" w:hAnsi="Open Sans" w:cs="Times New Roman"/>
      <w:color w:val="000000" w:themeColor="text1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7680C"/>
    <w:rPr>
      <w:rFonts w:ascii="Open Sans" w:hAnsi="Open Sans" w:cstheme="minorBidi"/>
      <w:color w:val="000000" w:themeColor="text1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7680C"/>
    <w:rPr>
      <w:rFonts w:ascii="Open Sans" w:hAnsi="Open Sans"/>
      <w:color w:val="000000" w:themeColor="text1"/>
    </w:rPr>
  </w:style>
  <w:style w:type="character" w:styleId="EndnoteReference">
    <w:name w:val="endnote reference"/>
    <w:basedOn w:val="DefaultParagraphFont"/>
    <w:uiPriority w:val="99"/>
    <w:semiHidden/>
    <w:unhideWhenUsed/>
    <w:rsid w:val="0037680C"/>
    <w:rPr>
      <w:rFonts w:ascii="Open Sans" w:hAnsi="Open Sans"/>
      <w:b/>
      <w:color w:val="000000" w:themeColor="text1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7680C"/>
    <w:rPr>
      <w:rFonts w:ascii="Open Sans" w:hAnsi="Open Sans" w:cstheme="minorBidi"/>
      <w:color w:val="000000" w:themeColor="text1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7680C"/>
    <w:rPr>
      <w:rFonts w:ascii="Open Sans" w:hAnsi="Open Sans"/>
      <w:color w:val="000000" w:themeColor="text1"/>
    </w:rPr>
  </w:style>
  <w:style w:type="paragraph" w:styleId="EnvelopeAddress">
    <w:name w:val="envelope address"/>
    <w:basedOn w:val="Normal"/>
    <w:uiPriority w:val="99"/>
    <w:semiHidden/>
    <w:unhideWhenUsed/>
    <w:rsid w:val="0037680C"/>
    <w:pPr>
      <w:framePr w:w="7920" w:h="1980" w:hRule="exact" w:hSpace="180" w:wrap="auto" w:hAnchor="page" w:xAlign="center" w:yAlign="bottom"/>
      <w:ind w:left="2880"/>
    </w:pPr>
    <w:rPr>
      <w:rFonts w:ascii="Open Sans" w:eastAsiaTheme="majorEastAsia" w:hAnsi="Open Sans" w:cstheme="majorBidi"/>
      <w:color w:val="000000" w:themeColor="text1"/>
    </w:rPr>
  </w:style>
  <w:style w:type="paragraph" w:styleId="EnvelopeReturn">
    <w:name w:val="envelope return"/>
    <w:basedOn w:val="Normal"/>
    <w:uiPriority w:val="99"/>
    <w:semiHidden/>
    <w:unhideWhenUsed/>
    <w:rsid w:val="0037680C"/>
    <w:rPr>
      <w:rFonts w:ascii="Open Sans" w:eastAsiaTheme="majorEastAsia" w:hAnsi="Open Sans" w:cstheme="majorBidi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7680C"/>
    <w:rPr>
      <w:rFonts w:ascii="Open Sans" w:hAnsi="Open Sans"/>
      <w:sz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680C"/>
    <w:rPr>
      <w:rFonts w:ascii="Open Sans" w:hAnsi="Open Sans" w:cstheme="minorBidi"/>
      <w:color w:val="000000" w:themeColor="text1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7680C"/>
    <w:rPr>
      <w:rFonts w:ascii="Open Sans" w:hAnsi="Open Sans"/>
      <w:color w:val="000000" w:themeColor="text1"/>
    </w:rPr>
  </w:style>
  <w:style w:type="character" w:styleId="PageNumber">
    <w:name w:val="page number"/>
    <w:basedOn w:val="DefaultParagraphFont"/>
    <w:uiPriority w:val="99"/>
    <w:semiHidden/>
    <w:unhideWhenUsed/>
    <w:rsid w:val="00A13C21"/>
    <w:rPr>
      <w:rFonts w:ascii="Open Sans" w:hAnsi="Open Sans"/>
      <w:color w:val="505759"/>
      <w:sz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13C21"/>
    <w:pPr>
      <w:ind w:left="4252"/>
    </w:pPr>
    <w:rPr>
      <w:rFonts w:ascii="Open Sans" w:hAnsi="Open Sans" w:cstheme="minorBidi"/>
      <w:color w:val="000000" w:themeColor="text1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13C21"/>
    <w:rPr>
      <w:rFonts w:ascii="Open Sans" w:hAnsi="Open Sans"/>
      <w:color w:val="000000" w:themeColor="text1"/>
    </w:rPr>
  </w:style>
  <w:style w:type="paragraph" w:styleId="ListBullet3">
    <w:name w:val="List Bullet 3"/>
    <w:basedOn w:val="Normal"/>
    <w:uiPriority w:val="99"/>
    <w:unhideWhenUsed/>
    <w:rsid w:val="00A13C21"/>
    <w:pPr>
      <w:numPr>
        <w:numId w:val="12"/>
      </w:numPr>
      <w:contextualSpacing/>
    </w:pPr>
    <w:rPr>
      <w:rFonts w:ascii="Open Sans" w:hAnsi="Open Sans" w:cstheme="minorBidi"/>
    </w:rPr>
  </w:style>
  <w:style w:type="paragraph" w:customStyle="1" w:styleId="Footerinformation810pt">
    <w:name w:val="Footer information 8/10pt"/>
    <w:basedOn w:val="Normal"/>
    <w:uiPriority w:val="99"/>
    <w:rsid w:val="0037680C"/>
    <w:pPr>
      <w:widowControl w:val="0"/>
      <w:autoSpaceDE w:val="0"/>
      <w:autoSpaceDN w:val="0"/>
      <w:adjustRightInd w:val="0"/>
      <w:spacing w:line="200" w:lineRule="atLeast"/>
      <w:textAlignment w:val="center"/>
    </w:pPr>
    <w:rPr>
      <w:rFonts w:ascii="Open Sans" w:hAnsi="Open Sans" w:cs="OpenSans-Light"/>
      <w:sz w:val="16"/>
      <w:szCs w:val="16"/>
    </w:rPr>
  </w:style>
  <w:style w:type="character" w:styleId="HTMLAcronym">
    <w:name w:val="HTML Acronym"/>
    <w:basedOn w:val="DefaultParagraphFont"/>
    <w:uiPriority w:val="99"/>
    <w:semiHidden/>
    <w:unhideWhenUsed/>
    <w:rsid w:val="0037680C"/>
  </w:style>
  <w:style w:type="paragraph" w:styleId="HTMLAddress">
    <w:name w:val="HTML Address"/>
    <w:basedOn w:val="Normal"/>
    <w:link w:val="HTMLAddressChar"/>
    <w:uiPriority w:val="99"/>
    <w:semiHidden/>
    <w:unhideWhenUsed/>
    <w:rsid w:val="0037680C"/>
    <w:rPr>
      <w:rFonts w:ascii="Playfair Display" w:hAnsi="Playfair Display"/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7680C"/>
    <w:rPr>
      <w:rFonts w:ascii="Playfair Display" w:hAnsi="Playfair Display" w:cs="Times New Roman"/>
      <w:i/>
      <w:iCs/>
      <w:lang w:val="en-GB" w:eastAsia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7680C"/>
    <w:pPr>
      <w:ind w:left="240" w:hanging="240"/>
    </w:pPr>
    <w:rPr>
      <w:rFonts w:ascii="Playfair Display" w:hAnsi="Playfair Display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37680C"/>
    <w:pPr>
      <w:ind w:left="480" w:hanging="240"/>
    </w:pPr>
    <w:rPr>
      <w:rFonts w:ascii="Playfair Display" w:hAnsi="Playfair Display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37680C"/>
    <w:pPr>
      <w:ind w:left="720" w:hanging="240"/>
    </w:pPr>
    <w:rPr>
      <w:rFonts w:ascii="Playfair Display" w:hAnsi="Playfair Display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37680C"/>
    <w:pPr>
      <w:ind w:left="960" w:hanging="240"/>
    </w:pPr>
    <w:rPr>
      <w:rFonts w:ascii="Playfair Display" w:hAnsi="Playfair Display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37680C"/>
    <w:pPr>
      <w:ind w:left="1200" w:hanging="240"/>
    </w:pPr>
    <w:rPr>
      <w:rFonts w:ascii="Playfair Display" w:hAnsi="Playfair Display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37680C"/>
    <w:pPr>
      <w:ind w:left="1440" w:hanging="240"/>
    </w:pPr>
    <w:rPr>
      <w:rFonts w:ascii="Playfair Display" w:hAnsi="Playfair Display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37680C"/>
    <w:pPr>
      <w:ind w:left="1680" w:hanging="240"/>
    </w:pPr>
    <w:rPr>
      <w:rFonts w:ascii="Playfair Display" w:hAnsi="Playfair Display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37680C"/>
    <w:pPr>
      <w:ind w:left="1920" w:hanging="240"/>
    </w:pPr>
    <w:rPr>
      <w:rFonts w:ascii="Playfair Display" w:hAnsi="Playfair Display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37680C"/>
    <w:pPr>
      <w:ind w:left="2160" w:hanging="240"/>
    </w:pPr>
    <w:rPr>
      <w:rFonts w:ascii="Playfair Display" w:hAnsi="Playfair Display"/>
    </w:rPr>
  </w:style>
  <w:style w:type="paragraph" w:styleId="IndexHeading">
    <w:name w:val="index heading"/>
    <w:basedOn w:val="Normal"/>
    <w:next w:val="Index1"/>
    <w:uiPriority w:val="99"/>
    <w:semiHidden/>
    <w:unhideWhenUsed/>
    <w:rsid w:val="0037680C"/>
    <w:rPr>
      <w:rFonts w:ascii="Open Sans" w:eastAsiaTheme="majorEastAsia" w:hAnsi="Open Sans" w:cstheme="majorBidi"/>
      <w:b/>
      <w:bCs/>
    </w:rPr>
  </w:style>
  <w:style w:type="character" w:styleId="LineNumber">
    <w:name w:val="line number"/>
    <w:basedOn w:val="DefaultParagraphFont"/>
    <w:uiPriority w:val="99"/>
    <w:unhideWhenUsed/>
    <w:rsid w:val="0037680C"/>
    <w:rPr>
      <w:rFonts w:ascii="Open Sans" w:hAnsi="Open Sans"/>
    </w:rPr>
  </w:style>
  <w:style w:type="paragraph" w:styleId="List">
    <w:name w:val="List"/>
    <w:basedOn w:val="Normal"/>
    <w:uiPriority w:val="99"/>
    <w:unhideWhenUsed/>
    <w:rsid w:val="00A13C21"/>
    <w:pPr>
      <w:ind w:left="283" w:hanging="283"/>
      <w:contextualSpacing/>
    </w:pPr>
    <w:rPr>
      <w:rFonts w:ascii="Open Sans" w:hAnsi="Open Sans"/>
    </w:rPr>
  </w:style>
  <w:style w:type="paragraph" w:styleId="List2">
    <w:name w:val="List 2"/>
    <w:basedOn w:val="Normal"/>
    <w:uiPriority w:val="99"/>
    <w:semiHidden/>
    <w:unhideWhenUsed/>
    <w:rsid w:val="00A13C21"/>
    <w:pPr>
      <w:ind w:left="566" w:hanging="283"/>
      <w:contextualSpacing/>
    </w:pPr>
    <w:rPr>
      <w:rFonts w:ascii="Open Sans" w:hAnsi="Open Sans"/>
    </w:rPr>
  </w:style>
  <w:style w:type="paragraph" w:styleId="List3">
    <w:name w:val="List 3"/>
    <w:basedOn w:val="Normal"/>
    <w:uiPriority w:val="99"/>
    <w:semiHidden/>
    <w:unhideWhenUsed/>
    <w:rsid w:val="00A13C21"/>
    <w:pPr>
      <w:ind w:left="849" w:hanging="283"/>
      <w:contextualSpacing/>
    </w:pPr>
    <w:rPr>
      <w:rFonts w:ascii="Open Sans" w:hAnsi="Open Sans"/>
    </w:rPr>
  </w:style>
  <w:style w:type="paragraph" w:styleId="List4">
    <w:name w:val="List 4"/>
    <w:basedOn w:val="Normal"/>
    <w:uiPriority w:val="99"/>
    <w:semiHidden/>
    <w:unhideWhenUsed/>
    <w:rsid w:val="00A13C21"/>
    <w:pPr>
      <w:ind w:left="1132" w:hanging="283"/>
      <w:contextualSpacing/>
    </w:pPr>
    <w:rPr>
      <w:rFonts w:ascii="Open Sans" w:hAnsi="Open Sans"/>
    </w:rPr>
  </w:style>
  <w:style w:type="paragraph" w:styleId="List5">
    <w:name w:val="List 5"/>
    <w:basedOn w:val="Normal"/>
    <w:uiPriority w:val="99"/>
    <w:semiHidden/>
    <w:unhideWhenUsed/>
    <w:rsid w:val="00A13C21"/>
    <w:pPr>
      <w:ind w:left="1415" w:hanging="283"/>
      <w:contextualSpacing/>
    </w:pPr>
    <w:rPr>
      <w:rFonts w:ascii="Open Sans" w:hAnsi="Open Sans"/>
    </w:rPr>
  </w:style>
  <w:style w:type="paragraph" w:styleId="ListBullet4">
    <w:name w:val="List Bullet 4"/>
    <w:basedOn w:val="Normal"/>
    <w:uiPriority w:val="99"/>
    <w:semiHidden/>
    <w:unhideWhenUsed/>
    <w:rsid w:val="00A13C21"/>
    <w:pPr>
      <w:numPr>
        <w:numId w:val="11"/>
      </w:numPr>
      <w:contextualSpacing/>
    </w:pPr>
    <w:rPr>
      <w:rFonts w:ascii="Open Sans" w:hAnsi="Open Sans"/>
    </w:rPr>
  </w:style>
  <w:style w:type="paragraph" w:styleId="ListBullet5">
    <w:name w:val="List Bullet 5"/>
    <w:basedOn w:val="Normal"/>
    <w:uiPriority w:val="99"/>
    <w:semiHidden/>
    <w:unhideWhenUsed/>
    <w:rsid w:val="00A13C21"/>
    <w:pPr>
      <w:numPr>
        <w:numId w:val="10"/>
      </w:numPr>
      <w:contextualSpacing/>
    </w:pPr>
    <w:rPr>
      <w:rFonts w:ascii="Open Sans" w:hAnsi="Open Sans"/>
    </w:rPr>
  </w:style>
  <w:style w:type="paragraph" w:styleId="ListContinue">
    <w:name w:val="List Continue"/>
    <w:basedOn w:val="Normal"/>
    <w:uiPriority w:val="99"/>
    <w:semiHidden/>
    <w:unhideWhenUsed/>
    <w:rsid w:val="00A13C21"/>
    <w:pPr>
      <w:spacing w:after="120"/>
      <w:ind w:left="283"/>
      <w:contextualSpacing/>
    </w:pPr>
    <w:rPr>
      <w:rFonts w:ascii="Open Sans" w:hAnsi="Open Sans"/>
    </w:rPr>
  </w:style>
  <w:style w:type="paragraph" w:styleId="ListContinue2">
    <w:name w:val="List Continue 2"/>
    <w:basedOn w:val="Normal"/>
    <w:uiPriority w:val="99"/>
    <w:semiHidden/>
    <w:unhideWhenUsed/>
    <w:rsid w:val="00A13C21"/>
    <w:pPr>
      <w:spacing w:after="120"/>
      <w:ind w:left="566"/>
      <w:contextualSpacing/>
    </w:pPr>
    <w:rPr>
      <w:rFonts w:ascii="Open Sans" w:hAnsi="Open Sans"/>
    </w:rPr>
  </w:style>
  <w:style w:type="paragraph" w:styleId="ListContinue3">
    <w:name w:val="List Continue 3"/>
    <w:basedOn w:val="Normal"/>
    <w:uiPriority w:val="99"/>
    <w:semiHidden/>
    <w:unhideWhenUsed/>
    <w:rsid w:val="00A13C21"/>
    <w:pPr>
      <w:spacing w:after="120"/>
      <w:ind w:left="849"/>
      <w:contextualSpacing/>
    </w:pPr>
    <w:rPr>
      <w:rFonts w:ascii="Open Sans" w:hAnsi="Open Sans"/>
    </w:rPr>
  </w:style>
  <w:style w:type="paragraph" w:styleId="ListContinue4">
    <w:name w:val="List Continue 4"/>
    <w:basedOn w:val="Normal"/>
    <w:uiPriority w:val="99"/>
    <w:semiHidden/>
    <w:unhideWhenUsed/>
    <w:rsid w:val="00A13C21"/>
    <w:pPr>
      <w:spacing w:after="120"/>
      <w:ind w:left="1132"/>
      <w:contextualSpacing/>
    </w:pPr>
    <w:rPr>
      <w:rFonts w:ascii="Open Sans" w:hAnsi="Open Sans"/>
    </w:rPr>
  </w:style>
  <w:style w:type="paragraph" w:styleId="ListContinue5">
    <w:name w:val="List Continue 5"/>
    <w:basedOn w:val="Normal"/>
    <w:uiPriority w:val="99"/>
    <w:semiHidden/>
    <w:unhideWhenUsed/>
    <w:rsid w:val="00A13C21"/>
    <w:pPr>
      <w:spacing w:after="120"/>
      <w:ind w:left="1415"/>
      <w:contextualSpacing/>
    </w:pPr>
    <w:rPr>
      <w:rFonts w:ascii="Open Sans" w:hAnsi="Open Sans"/>
    </w:rPr>
  </w:style>
  <w:style w:type="paragraph" w:styleId="ListNumber4">
    <w:name w:val="List Number 4"/>
    <w:basedOn w:val="Normal"/>
    <w:uiPriority w:val="99"/>
    <w:semiHidden/>
    <w:unhideWhenUsed/>
    <w:rsid w:val="00A13C21"/>
    <w:pPr>
      <w:numPr>
        <w:numId w:val="9"/>
      </w:numPr>
      <w:contextualSpacing/>
    </w:pPr>
    <w:rPr>
      <w:rFonts w:ascii="Open Sans" w:hAnsi="Open Sans"/>
    </w:rPr>
  </w:style>
  <w:style w:type="paragraph" w:styleId="ListNumber5">
    <w:name w:val="List Number 5"/>
    <w:basedOn w:val="Normal"/>
    <w:uiPriority w:val="99"/>
    <w:semiHidden/>
    <w:unhideWhenUsed/>
    <w:rsid w:val="00A13C21"/>
    <w:pPr>
      <w:numPr>
        <w:numId w:val="8"/>
      </w:numPr>
      <w:contextualSpacing/>
    </w:pPr>
    <w:rPr>
      <w:rFonts w:ascii="Open Sans" w:hAnsi="Open San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13C2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Open Sans" w:eastAsiaTheme="majorEastAsia" w:hAnsi="Open Sans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13C21"/>
    <w:rPr>
      <w:rFonts w:ascii="Open Sans" w:eastAsiaTheme="majorEastAsia" w:hAnsi="Open Sans" w:cstheme="majorBidi"/>
      <w:shd w:val="pct20" w:color="auto" w:fill="auto"/>
      <w:lang w:val="en-GB" w:eastAsia="en-GB"/>
    </w:rPr>
  </w:style>
  <w:style w:type="paragraph" w:styleId="NoSpacing">
    <w:name w:val="No Spacing"/>
    <w:uiPriority w:val="99"/>
    <w:rsid w:val="00A13C21"/>
    <w:rPr>
      <w:rFonts w:ascii="Open Sans" w:hAnsi="Open Sans" w:cs="Times New Roman"/>
      <w:lang w:val="en-GB" w:eastAsia="en-GB"/>
    </w:rPr>
  </w:style>
  <w:style w:type="paragraph" w:styleId="NormalIndent">
    <w:name w:val="Normal Indent"/>
    <w:basedOn w:val="Normal"/>
    <w:uiPriority w:val="99"/>
    <w:semiHidden/>
    <w:unhideWhenUsed/>
    <w:rsid w:val="00A13C21"/>
    <w:pPr>
      <w:ind w:left="720"/>
    </w:pPr>
    <w:rPr>
      <w:rFonts w:ascii="Open Sans" w:hAnsi="Open Sans"/>
    </w:r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A13C21"/>
    <w:rPr>
      <w:rFonts w:ascii="Open Sans" w:hAnsi="Open Sans"/>
    </w:rPr>
  </w:style>
  <w:style w:type="character" w:customStyle="1" w:styleId="NoteHeadingChar">
    <w:name w:val="Note Heading Char"/>
    <w:basedOn w:val="DefaultParagraphFont"/>
    <w:link w:val="NoteHeading"/>
    <w:uiPriority w:val="99"/>
    <w:rsid w:val="00A13C21"/>
    <w:rPr>
      <w:rFonts w:ascii="Open Sans" w:hAnsi="Open Sans" w:cs="Times New Roman"/>
      <w:lang w:val="en-GB" w:eastAsia="en-GB"/>
    </w:rPr>
  </w:style>
  <w:style w:type="paragraph" w:customStyle="1" w:styleId="NoteLevel1">
    <w:name w:val="Note Level 1"/>
    <w:basedOn w:val="Normal"/>
    <w:uiPriority w:val="99"/>
    <w:rsid w:val="00A13C21"/>
    <w:pPr>
      <w:keepNext/>
      <w:numPr>
        <w:numId w:val="7"/>
      </w:numPr>
      <w:contextualSpacing/>
      <w:outlineLvl w:val="0"/>
    </w:pPr>
    <w:rPr>
      <w:rFonts w:ascii="Open Sans" w:hAnsi="Open Sans"/>
    </w:rPr>
  </w:style>
  <w:style w:type="paragraph" w:customStyle="1" w:styleId="NoteLevel2">
    <w:name w:val="Note Level 2"/>
    <w:basedOn w:val="Normal"/>
    <w:uiPriority w:val="99"/>
    <w:rsid w:val="00A13C21"/>
    <w:pPr>
      <w:keepNext/>
      <w:numPr>
        <w:ilvl w:val="1"/>
        <w:numId w:val="7"/>
      </w:numPr>
      <w:contextualSpacing/>
      <w:outlineLvl w:val="1"/>
    </w:pPr>
    <w:rPr>
      <w:rFonts w:ascii="Open Sans" w:hAnsi="Open Sans"/>
    </w:rPr>
  </w:style>
  <w:style w:type="paragraph" w:customStyle="1" w:styleId="NoteLevel3">
    <w:name w:val="Note Level 3"/>
    <w:basedOn w:val="Normal"/>
    <w:uiPriority w:val="99"/>
    <w:rsid w:val="00A13C21"/>
    <w:pPr>
      <w:keepNext/>
      <w:numPr>
        <w:ilvl w:val="2"/>
        <w:numId w:val="7"/>
      </w:numPr>
      <w:contextualSpacing/>
      <w:outlineLvl w:val="2"/>
    </w:pPr>
    <w:rPr>
      <w:rFonts w:ascii="Open Sans" w:hAnsi="Open Sans"/>
    </w:rPr>
  </w:style>
  <w:style w:type="paragraph" w:customStyle="1" w:styleId="NoteLevel4">
    <w:name w:val="Note Level 4"/>
    <w:basedOn w:val="Normal"/>
    <w:uiPriority w:val="99"/>
    <w:rsid w:val="00A13C21"/>
    <w:pPr>
      <w:keepNext/>
      <w:numPr>
        <w:ilvl w:val="3"/>
        <w:numId w:val="7"/>
      </w:numPr>
      <w:contextualSpacing/>
      <w:outlineLvl w:val="3"/>
    </w:pPr>
    <w:rPr>
      <w:rFonts w:ascii="Open Sans" w:hAnsi="Open Sans"/>
    </w:rPr>
  </w:style>
  <w:style w:type="paragraph" w:customStyle="1" w:styleId="NoteLevel5">
    <w:name w:val="Note Level 5"/>
    <w:basedOn w:val="Normal"/>
    <w:uiPriority w:val="99"/>
    <w:rsid w:val="00A13C21"/>
    <w:pPr>
      <w:keepNext/>
      <w:numPr>
        <w:ilvl w:val="4"/>
        <w:numId w:val="7"/>
      </w:numPr>
      <w:contextualSpacing/>
      <w:outlineLvl w:val="4"/>
    </w:pPr>
    <w:rPr>
      <w:rFonts w:ascii="Open Sans" w:hAnsi="Open Sans"/>
    </w:rPr>
  </w:style>
  <w:style w:type="paragraph" w:customStyle="1" w:styleId="NoteLevel6">
    <w:name w:val="Note Level 6"/>
    <w:basedOn w:val="Normal"/>
    <w:uiPriority w:val="99"/>
    <w:rsid w:val="00A13C21"/>
    <w:pPr>
      <w:keepNext/>
      <w:numPr>
        <w:ilvl w:val="5"/>
        <w:numId w:val="7"/>
      </w:numPr>
      <w:contextualSpacing/>
      <w:outlineLvl w:val="5"/>
    </w:pPr>
    <w:rPr>
      <w:rFonts w:ascii="Open Sans" w:hAnsi="Open Sans"/>
    </w:rPr>
  </w:style>
  <w:style w:type="paragraph" w:customStyle="1" w:styleId="NoteLevel7">
    <w:name w:val="Note Level 7"/>
    <w:basedOn w:val="Normal"/>
    <w:uiPriority w:val="99"/>
    <w:rsid w:val="00A13C21"/>
    <w:pPr>
      <w:keepNext/>
      <w:numPr>
        <w:ilvl w:val="6"/>
        <w:numId w:val="7"/>
      </w:numPr>
      <w:contextualSpacing/>
      <w:outlineLvl w:val="6"/>
    </w:pPr>
    <w:rPr>
      <w:rFonts w:ascii="Open Sans" w:hAnsi="Open Sans"/>
    </w:rPr>
  </w:style>
  <w:style w:type="paragraph" w:customStyle="1" w:styleId="NoteLevel8">
    <w:name w:val="Note Level 8"/>
    <w:basedOn w:val="Normal"/>
    <w:uiPriority w:val="99"/>
    <w:rsid w:val="00A13C21"/>
    <w:pPr>
      <w:keepNext/>
      <w:numPr>
        <w:ilvl w:val="7"/>
        <w:numId w:val="7"/>
      </w:numPr>
      <w:contextualSpacing/>
      <w:outlineLvl w:val="7"/>
    </w:pPr>
    <w:rPr>
      <w:rFonts w:ascii="Open Sans" w:hAnsi="Open Sans"/>
    </w:rPr>
  </w:style>
  <w:style w:type="paragraph" w:customStyle="1" w:styleId="NoteLevel9">
    <w:name w:val="Note Level 9"/>
    <w:basedOn w:val="Normal"/>
    <w:uiPriority w:val="99"/>
    <w:rsid w:val="00A13C21"/>
    <w:pPr>
      <w:keepNext/>
      <w:numPr>
        <w:ilvl w:val="8"/>
        <w:numId w:val="7"/>
      </w:numPr>
      <w:contextualSpacing/>
      <w:outlineLvl w:val="8"/>
    </w:pPr>
    <w:rPr>
      <w:rFonts w:ascii="Open Sans" w:hAnsi="Open San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13C21"/>
    <w:rPr>
      <w:rFonts w:ascii="Playfair Display" w:hAnsi="Playfair Display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13C21"/>
    <w:rPr>
      <w:rFonts w:ascii="Playfair Display" w:hAnsi="Playfair Display" w:cs="Times New Roman"/>
      <w:lang w:val="en-GB" w:eastAsia="en-GB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13C21"/>
    <w:pPr>
      <w:ind w:left="240" w:hanging="240"/>
    </w:pPr>
    <w:rPr>
      <w:rFonts w:ascii="Playfair Display" w:hAnsi="Playfair Display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A13C21"/>
    <w:rPr>
      <w:rFonts w:ascii="Playfair Display" w:hAnsi="Playfair Display"/>
    </w:rPr>
  </w:style>
  <w:style w:type="paragraph" w:styleId="TOAHeading">
    <w:name w:val="toa heading"/>
    <w:basedOn w:val="Normal"/>
    <w:next w:val="Normal"/>
    <w:uiPriority w:val="99"/>
    <w:semiHidden/>
    <w:unhideWhenUsed/>
    <w:rsid w:val="00A13C21"/>
    <w:pPr>
      <w:spacing w:before="120"/>
    </w:pPr>
    <w:rPr>
      <w:rFonts w:ascii="Open Sans" w:eastAsiaTheme="majorEastAsia" w:hAnsi="Open Sans" w:cstheme="majorBidi"/>
      <w:b/>
      <w:bCs/>
    </w:rPr>
  </w:style>
  <w:style w:type="table" w:customStyle="1" w:styleId="TableGrid0">
    <w:name w:val="TableGrid"/>
    <w:rsid w:val="0061377B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61377B"/>
    <w:rPr>
      <w:color w:val="808080"/>
      <w:shd w:val="clear" w:color="auto" w:fill="E6E6E6"/>
    </w:rPr>
  </w:style>
  <w:style w:type="character" w:customStyle="1" w:styleId="apple-tab-span">
    <w:name w:val="apple-tab-span"/>
    <w:basedOn w:val="DefaultParagraphFont"/>
    <w:rsid w:val="001742D6"/>
  </w:style>
  <w:style w:type="character" w:customStyle="1" w:styleId="labstyle">
    <w:name w:val="lab_style"/>
    <w:basedOn w:val="DefaultParagraphFont"/>
    <w:rsid w:val="000A2395"/>
  </w:style>
  <w:style w:type="paragraph" w:customStyle="1" w:styleId="itsystem">
    <w:name w:val="itsystem"/>
    <w:basedOn w:val="Normal"/>
    <w:rsid w:val="000A2395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imgtext">
    <w:name w:val="img_text"/>
    <w:basedOn w:val="Normal"/>
    <w:rsid w:val="000A2395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imgcontrol">
    <w:name w:val="img_control"/>
    <w:basedOn w:val="Normal"/>
    <w:rsid w:val="000A2395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imgcontrolex">
    <w:name w:val="img_control_ex"/>
    <w:basedOn w:val="Normal"/>
    <w:rsid w:val="000A2395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pacepart">
    <w:name w:val="space_part"/>
    <w:basedOn w:val="DefaultParagraphFont"/>
    <w:rsid w:val="000A2395"/>
  </w:style>
  <w:style w:type="paragraph" w:customStyle="1" w:styleId="page18content">
    <w:name w:val="page_18_content"/>
    <w:basedOn w:val="Normal"/>
    <w:rsid w:val="000A2395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markioawr3ca0">
    <w:name w:val="markioawr3ca0"/>
    <w:basedOn w:val="DefaultParagraphFont"/>
    <w:rsid w:val="00A02188"/>
  </w:style>
  <w:style w:type="character" w:customStyle="1" w:styleId="markv66i79aek">
    <w:name w:val="markv66i79aek"/>
    <w:basedOn w:val="DefaultParagraphFont"/>
    <w:rsid w:val="00A02188"/>
  </w:style>
  <w:style w:type="character" w:customStyle="1" w:styleId="marksrdkygvpa">
    <w:name w:val="marksrdkygvpa"/>
    <w:basedOn w:val="DefaultParagraphFont"/>
    <w:rsid w:val="00A02188"/>
  </w:style>
  <w:style w:type="character" w:customStyle="1" w:styleId="mark0xzoaxzru">
    <w:name w:val="mark0xzoaxzru"/>
    <w:basedOn w:val="DefaultParagraphFont"/>
    <w:rsid w:val="00A021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6222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41684">
              <w:marLeft w:val="68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03601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28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2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6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9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7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1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96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2911208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5002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7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19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000000"/>
                        <w:right w:val="none" w:sz="0" w:space="0" w:color="auto"/>
                      </w:divBdr>
                      <w:divsChild>
                        <w:div w:id="176418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367218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124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000000"/>
                        <w:right w:val="none" w:sz="0" w:space="0" w:color="auto"/>
                      </w:divBdr>
                      <w:divsChild>
                        <w:div w:id="9398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717983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167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000000"/>
                        <w:right w:val="none" w:sz="0" w:space="0" w:color="auto"/>
                      </w:divBdr>
                      <w:divsChild>
                        <w:div w:id="796215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995325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069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000000"/>
                        <w:right w:val="none" w:sz="0" w:space="0" w:color="auto"/>
                      </w:divBdr>
                      <w:divsChild>
                        <w:div w:id="94064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631817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298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000000"/>
                        <w:right w:val="none" w:sz="0" w:space="0" w:color="auto"/>
                      </w:divBdr>
                      <w:divsChild>
                        <w:div w:id="192390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58649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628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000000"/>
                        <w:right w:val="none" w:sz="0" w:space="0" w:color="auto"/>
                      </w:divBdr>
                      <w:divsChild>
                        <w:div w:id="99885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803765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411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000000"/>
                        <w:right w:val="none" w:sz="0" w:space="0" w:color="auto"/>
                      </w:divBdr>
                      <w:divsChild>
                        <w:div w:id="174714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758589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97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000000"/>
                        <w:right w:val="none" w:sz="0" w:space="0" w:color="auto"/>
                      </w:divBdr>
                      <w:divsChild>
                        <w:div w:id="25463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147266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11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000000"/>
                        <w:right w:val="none" w:sz="0" w:space="0" w:color="auto"/>
                      </w:divBdr>
                      <w:divsChild>
                        <w:div w:id="176580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48551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07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000000"/>
                        <w:right w:val="none" w:sz="0" w:space="0" w:color="auto"/>
                      </w:divBdr>
                      <w:divsChild>
                        <w:div w:id="928656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698437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722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000000"/>
                        <w:right w:val="none" w:sz="0" w:space="0" w:color="auto"/>
                      </w:divBdr>
                      <w:divsChild>
                        <w:div w:id="120953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444551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8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000000"/>
                        <w:right w:val="none" w:sz="0" w:space="0" w:color="auto"/>
                      </w:divBdr>
                      <w:divsChild>
                        <w:div w:id="120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3020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242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000000"/>
                        <w:right w:val="none" w:sz="0" w:space="0" w:color="auto"/>
                      </w:divBdr>
                      <w:divsChild>
                        <w:div w:id="188135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810407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49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000000"/>
                        <w:right w:val="none" w:sz="0" w:space="0" w:color="auto"/>
                      </w:divBdr>
                      <w:divsChild>
                        <w:div w:id="1472407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96159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783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000000"/>
                        <w:right w:val="none" w:sz="0" w:space="0" w:color="auto"/>
                      </w:divBdr>
                      <w:divsChild>
                        <w:div w:id="32219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54394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979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000000"/>
                        <w:right w:val="none" w:sz="0" w:space="0" w:color="auto"/>
                      </w:divBdr>
                      <w:divsChild>
                        <w:div w:id="127363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659245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230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000000"/>
                        <w:right w:val="none" w:sz="0" w:space="0" w:color="auto"/>
                      </w:divBdr>
                      <w:divsChild>
                        <w:div w:id="167164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302622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43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000000"/>
                        <w:right w:val="none" w:sz="0" w:space="0" w:color="auto"/>
                      </w:divBdr>
                      <w:divsChild>
                        <w:div w:id="5638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575318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336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000000"/>
                        <w:right w:val="none" w:sz="0" w:space="0" w:color="auto"/>
                      </w:divBdr>
                      <w:divsChild>
                        <w:div w:id="31132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1293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501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000000"/>
                        <w:right w:val="none" w:sz="0" w:space="0" w:color="auto"/>
                      </w:divBdr>
                      <w:divsChild>
                        <w:div w:id="96601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8493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13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9384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69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8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20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39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08945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6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045547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50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78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75346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04242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8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2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90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06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35617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8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54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83843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61099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1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04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4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62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998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7513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1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5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310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8713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4290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2802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836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5060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06976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510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19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1065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8724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20091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32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0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help.blackboard.com/Learn/Instructor/Original/Course_Content/Create_Content/Create_Containers_for_Content" TargetMode="External"/><Relationship Id="rId21" Type="http://schemas.openxmlformats.org/officeDocument/2006/relationships/image" Target="media/image9.gif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help.pearsoncmg.com/integration/cg/instructor/content/register_as_section_instr_or_ta.htm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hyperlink" Target="https://help.pearsoncmg.com/integration/ng/instructor/en-us/content/3_add_content.htm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lm.pearson.com/northamerica/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s://help.pearsoncmg.com/integration/cg/instructor/content/sync_grades.htm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23" Type="http://schemas.openxmlformats.org/officeDocument/2006/relationships/image" Target="media/image11.gif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help.pearsoncmg.com/integration/cg/instructor/content/link_pair.htm" TargetMode="External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gif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oter" Target="footer2.xml"/><Relationship Id="rId8" Type="http://schemas.openxmlformats.org/officeDocument/2006/relationships/hyperlink" Target="https://help.pearsoncmg.com/integration/cg/instructor/content/setup_course_groups.htm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support.pearson.com/getsupport/" TargetMode="External"/><Relationship Id="rId1" Type="http://schemas.openxmlformats.org/officeDocument/2006/relationships/image" Target="media/image1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support.pearson.com/getsuppor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uds\Downloads\Pearson-Fonts-GenericPortraitDoc(US).dotx" TargetMode="External"/></Relationships>
</file>

<file path=word/theme/theme1.xml><?xml version="1.0" encoding="utf-8"?>
<a:theme xmlns:a="http://schemas.openxmlformats.org/drawingml/2006/main" name="Sky">
  <a:themeElements>
    <a:clrScheme name="Sky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Sky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1CF646-DBD7-4990-BE8D-A335D9732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Pearson-Fonts-GenericPortraitDoc(US)</Template>
  <TotalTime>8</TotalTime>
  <Pages>1</Pages>
  <Words>988</Words>
  <Characters>5637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From Pearson Customer Success</vt:lpstr>
    </vt:vector>
  </TitlesOfParts>
  <Manager/>
  <Company>Pearson Shared Services</Company>
  <LinksUpToDate>false</LinksUpToDate>
  <CharactersWithSpaces>6612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From Pearson Customer Success</dc:title>
  <dc:subject/>
  <dc:creator>Pearson</dc:creator>
  <cp:keywords/>
  <dc:description/>
  <cp:lastModifiedBy>Caryn L Lanzo</cp:lastModifiedBy>
  <cp:revision>3</cp:revision>
  <cp:lastPrinted>2016-01-22T16:54:00Z</cp:lastPrinted>
  <dcterms:created xsi:type="dcterms:W3CDTF">2022-04-12T20:08:00Z</dcterms:created>
  <dcterms:modified xsi:type="dcterms:W3CDTF">2022-08-24T13:54:00Z</dcterms:modified>
  <cp:category/>
</cp:coreProperties>
</file>