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CCDA3" w14:textId="77777777" w:rsidR="006E2D4B" w:rsidRPr="006E2D4B" w:rsidRDefault="00B04809" w:rsidP="006E2D4B">
      <w:pPr>
        <w:contextualSpacing/>
        <w:jc w:val="center"/>
        <w:rPr>
          <w:rFonts w:ascii="Calibri" w:eastAsia="Times New Roman" w:hAnsi="Calibri" w:cs="Times New Roman"/>
          <w:b/>
          <w:sz w:val="16"/>
          <w:szCs w:val="16"/>
          <w:lang w:bidi="en-US"/>
        </w:rPr>
      </w:pPr>
      <w:bookmarkStart w:id="0" w:name="_GoBack"/>
      <w:bookmarkEnd w:id="0"/>
      <w:r w:rsidRPr="006E2D4B">
        <w:rPr>
          <w:rFonts w:ascii="Calibri" w:eastAsia="Times New Roman" w:hAnsi="Calibri" w:cs="Times New Roman"/>
          <w:b/>
          <w:noProof/>
          <w:sz w:val="16"/>
          <w:szCs w:val="16"/>
        </w:rPr>
        <w:drawing>
          <wp:anchor distT="0" distB="0" distL="114300" distR="114300" simplePos="0" relativeHeight="251662336" behindDoc="1" locked="0" layoutInCell="1" allowOverlap="1" wp14:anchorId="60001266" wp14:editId="7DCEBFFF">
            <wp:simplePos x="0" y="0"/>
            <wp:positionH relativeFrom="margin">
              <wp:posOffset>5965190</wp:posOffset>
            </wp:positionH>
            <wp:positionV relativeFrom="margin">
              <wp:posOffset>-53975</wp:posOffset>
            </wp:positionV>
            <wp:extent cx="1190625" cy="457200"/>
            <wp:effectExtent l="0" t="0" r="9525" b="0"/>
            <wp:wrapNone/>
            <wp:docPr id="3" name="Picture 3" descr="HoldenUClogo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UClogoOpt.jpg"/>
                    <pic:cNvPicPr/>
                  </pic:nvPicPr>
                  <pic:blipFill>
                    <a:blip r:embed="rId6" cstate="print"/>
                    <a:stretch>
                      <a:fillRect/>
                    </a:stretch>
                  </pic:blipFill>
                  <pic:spPr>
                    <a:xfrm>
                      <a:off x="0" y="0"/>
                      <a:ext cx="1190625" cy="457200"/>
                    </a:xfrm>
                    <a:prstGeom prst="rect">
                      <a:avLst/>
                    </a:prstGeom>
                  </pic:spPr>
                </pic:pic>
              </a:graphicData>
            </a:graphic>
          </wp:anchor>
        </w:drawing>
      </w:r>
      <w:r w:rsidR="006E2D4B" w:rsidRPr="006E2D4B">
        <w:rPr>
          <w:rFonts w:ascii="Calibri" w:eastAsia="Times New Roman" w:hAnsi="Calibri" w:cs="Times New Roman"/>
          <w:b/>
          <w:noProof/>
          <w:sz w:val="16"/>
          <w:szCs w:val="16"/>
        </w:rPr>
        <w:drawing>
          <wp:anchor distT="0" distB="0" distL="114300" distR="114300" simplePos="0" relativeHeight="251660288" behindDoc="1" locked="0" layoutInCell="1" allowOverlap="1" wp14:anchorId="7FA89DE2" wp14:editId="02BDD7DF">
            <wp:simplePos x="0" y="0"/>
            <wp:positionH relativeFrom="margin">
              <wp:posOffset>-200025</wp:posOffset>
            </wp:positionH>
            <wp:positionV relativeFrom="margin">
              <wp:posOffset>63500</wp:posOffset>
            </wp:positionV>
            <wp:extent cx="1323975" cy="457200"/>
            <wp:effectExtent l="19050" t="0" r="9525" b="0"/>
            <wp:wrapNone/>
            <wp:docPr id="2" name="Picture 1" descr="http://www.csuohio.edu/offices/marketing/logos/graphics/el_lt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uohio.edu/offices/marketing/logos/graphics/el_lt_seal.jpg"/>
                    <pic:cNvPicPr>
                      <a:picLocks noChangeAspect="1" noChangeArrowheads="1"/>
                    </pic:cNvPicPr>
                  </pic:nvPicPr>
                  <pic:blipFill>
                    <a:blip r:embed="rId7" cstate="print"/>
                    <a:srcRect/>
                    <a:stretch>
                      <a:fillRect/>
                    </a:stretch>
                  </pic:blipFill>
                  <pic:spPr bwMode="auto">
                    <a:xfrm>
                      <a:off x="0" y="0"/>
                      <a:ext cx="1323975" cy="457200"/>
                    </a:xfrm>
                    <a:prstGeom prst="rect">
                      <a:avLst/>
                    </a:prstGeom>
                    <a:noFill/>
                    <a:ln w="9525">
                      <a:noFill/>
                      <a:miter lim="800000"/>
                      <a:headEnd/>
                      <a:tailEnd/>
                    </a:ln>
                  </pic:spPr>
                </pic:pic>
              </a:graphicData>
            </a:graphic>
          </wp:anchor>
        </w:drawing>
      </w:r>
    </w:p>
    <w:p w14:paraId="10F9AF33" w14:textId="77777777" w:rsidR="006E2D4B" w:rsidRPr="006E2D4B" w:rsidRDefault="006E2D4B" w:rsidP="006E2D4B">
      <w:pPr>
        <w:contextualSpacing/>
        <w:jc w:val="center"/>
        <w:rPr>
          <w:rFonts w:ascii="Calibri" w:eastAsia="Times New Roman" w:hAnsi="Calibri" w:cs="Times New Roman"/>
          <w:b/>
          <w:sz w:val="24"/>
          <w:szCs w:val="24"/>
          <w:lang w:bidi="en-US"/>
        </w:rPr>
      </w:pPr>
      <w:r w:rsidRPr="006E2D4B">
        <w:rPr>
          <w:rFonts w:ascii="Calibri" w:eastAsia="Times New Roman" w:hAnsi="Calibri" w:cs="Times New Roman"/>
          <w:b/>
          <w:sz w:val="24"/>
          <w:szCs w:val="24"/>
          <w:lang w:bidi="en-US"/>
        </w:rPr>
        <w:t>Bachelor of Arts in Psychology</w:t>
      </w:r>
    </w:p>
    <w:p w14:paraId="55C2E7DB" w14:textId="77777777" w:rsidR="006E2D4B" w:rsidRPr="006E2D4B" w:rsidRDefault="006E2D4B" w:rsidP="006E2D4B">
      <w:pPr>
        <w:contextualSpacing/>
        <w:jc w:val="center"/>
        <w:rPr>
          <w:rFonts w:ascii="Calibri" w:eastAsia="Times New Roman" w:hAnsi="Calibri" w:cs="Times New Roman"/>
          <w:b/>
          <w:sz w:val="20"/>
          <w:szCs w:val="20"/>
          <w:lang w:bidi="en-US"/>
        </w:rPr>
      </w:pPr>
      <w:r w:rsidRPr="006E2D4B">
        <w:rPr>
          <w:rFonts w:ascii="Calibri" w:eastAsia="Times New Roman" w:hAnsi="Calibri" w:cs="Times New Roman"/>
          <w:b/>
          <w:sz w:val="20"/>
          <w:szCs w:val="20"/>
          <w:lang w:bidi="en-US"/>
        </w:rPr>
        <w:t>Partnership between Lakeland Community College</w:t>
      </w:r>
      <w:r w:rsidR="00B16090">
        <w:rPr>
          <w:rFonts w:ascii="Calibri" w:eastAsia="Times New Roman" w:hAnsi="Calibri" w:cs="Times New Roman"/>
          <w:b/>
          <w:sz w:val="20"/>
          <w:szCs w:val="20"/>
          <w:lang w:bidi="en-US"/>
        </w:rPr>
        <w:t xml:space="preserve"> (LCC)</w:t>
      </w:r>
      <w:r w:rsidRPr="006E2D4B">
        <w:rPr>
          <w:rFonts w:ascii="Calibri" w:eastAsia="Times New Roman" w:hAnsi="Calibri" w:cs="Times New Roman"/>
          <w:b/>
          <w:sz w:val="20"/>
          <w:szCs w:val="20"/>
          <w:lang w:bidi="en-US"/>
        </w:rPr>
        <w:t xml:space="preserve"> and Cleveland State University</w:t>
      </w:r>
    </w:p>
    <w:p w14:paraId="56906E40" w14:textId="67C4B20C" w:rsidR="00B16090" w:rsidRDefault="00742D9D" w:rsidP="00742D9D">
      <w:pPr>
        <w:spacing w:after="0" w:line="240" w:lineRule="auto"/>
        <w:contextualSpacing/>
        <w:jc w:val="center"/>
        <w:rPr>
          <w:rFonts w:ascii="Calibri" w:eastAsia="Times New Roman" w:hAnsi="Calibri" w:cs="Times New Roman"/>
          <w:b/>
          <w:sz w:val="24"/>
          <w:szCs w:val="24"/>
          <w:u w:val="single"/>
          <w:lang w:bidi="en-US"/>
        </w:rPr>
      </w:pPr>
      <w:r w:rsidRPr="00742D9D">
        <w:rPr>
          <w:rFonts w:ascii="Calibri" w:eastAsia="Times New Roman" w:hAnsi="Calibri" w:cs="Times New Roman"/>
          <w:b/>
          <w:sz w:val="24"/>
          <w:szCs w:val="24"/>
          <w:u w:val="single"/>
          <w:lang w:bidi="en-US"/>
        </w:rPr>
        <w:t>Catalog Year 20</w:t>
      </w:r>
      <w:r w:rsidR="0065582B">
        <w:rPr>
          <w:rFonts w:ascii="Calibri" w:eastAsia="Times New Roman" w:hAnsi="Calibri" w:cs="Times New Roman"/>
          <w:b/>
          <w:sz w:val="24"/>
          <w:szCs w:val="24"/>
          <w:u w:val="single"/>
          <w:lang w:bidi="en-US"/>
        </w:rPr>
        <w:t>20-2021</w:t>
      </w:r>
    </w:p>
    <w:p w14:paraId="70EAD3E6" w14:textId="77777777" w:rsidR="0065582B" w:rsidRPr="00742D9D" w:rsidRDefault="0065582B" w:rsidP="00742D9D">
      <w:pPr>
        <w:spacing w:after="0" w:line="240" w:lineRule="auto"/>
        <w:contextualSpacing/>
        <w:jc w:val="center"/>
        <w:rPr>
          <w:rFonts w:ascii="Calibri" w:eastAsia="Times New Roman" w:hAnsi="Calibri" w:cs="Times New Roman"/>
          <w:b/>
          <w:sz w:val="24"/>
          <w:szCs w:val="24"/>
          <w:u w:val="single"/>
          <w:lang w:bidi="en-US"/>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B16090" w:rsidRPr="00301074" w14:paraId="1CED24CE" w14:textId="77777777" w:rsidTr="0096167A">
        <w:tc>
          <w:tcPr>
            <w:tcW w:w="9900" w:type="dxa"/>
          </w:tcPr>
          <w:p w14:paraId="7DE2721A" w14:textId="77777777" w:rsidR="00B16090" w:rsidRPr="00301074" w:rsidRDefault="00B16090" w:rsidP="0096167A">
            <w:pPr>
              <w:spacing w:after="0" w:line="240" w:lineRule="auto"/>
              <w:rPr>
                <w:b/>
                <w:sz w:val="20"/>
                <w:szCs w:val="20"/>
              </w:rPr>
            </w:pPr>
            <w:r w:rsidRPr="00301074">
              <w:rPr>
                <w:b/>
                <w:sz w:val="20"/>
                <w:szCs w:val="20"/>
              </w:rPr>
              <w:t>Foreign Language</w:t>
            </w:r>
          </w:p>
          <w:p w14:paraId="73403C03" w14:textId="77777777" w:rsidR="00B16090" w:rsidRPr="00301074" w:rsidRDefault="00B16090" w:rsidP="0096167A">
            <w:pPr>
              <w:spacing w:after="0" w:line="240" w:lineRule="auto"/>
              <w:rPr>
                <w:i/>
                <w:sz w:val="20"/>
                <w:szCs w:val="20"/>
              </w:rPr>
            </w:pPr>
            <w:r w:rsidRPr="00301074">
              <w:rPr>
                <w:i/>
                <w:sz w:val="20"/>
                <w:szCs w:val="20"/>
              </w:rPr>
              <w:t>2 years of the same foreign language in high school, or 2 semesters of the same foreign language in college</w:t>
            </w:r>
            <w:r>
              <w:rPr>
                <w:i/>
                <w:sz w:val="20"/>
                <w:szCs w:val="20"/>
              </w:rPr>
              <w:t xml:space="preserve"> are required by Cleveland State University</w:t>
            </w:r>
            <w:r w:rsidRPr="00301074">
              <w:rPr>
                <w:i/>
                <w:sz w:val="20"/>
                <w:szCs w:val="20"/>
              </w:rPr>
              <w:t xml:space="preserve">.  Waived for those who graduated high school 1987 or earlier. </w:t>
            </w:r>
          </w:p>
          <w:p w14:paraId="024B46F0" w14:textId="77777777" w:rsidR="00B16090" w:rsidRPr="00301074" w:rsidRDefault="00B16090" w:rsidP="0096167A">
            <w:pPr>
              <w:spacing w:after="0" w:line="240" w:lineRule="auto"/>
              <w:rPr>
                <w:rFonts w:ascii="Calibri" w:eastAsia="Times New Roman" w:hAnsi="Calibri" w:cs="Times New Roman"/>
                <w:sz w:val="20"/>
                <w:szCs w:val="20"/>
                <w:lang w:bidi="en-US"/>
              </w:rPr>
            </w:pPr>
          </w:p>
        </w:tc>
      </w:tr>
      <w:tr w:rsidR="00B16090" w:rsidRPr="00E070DB" w14:paraId="07EEC012" w14:textId="77777777" w:rsidTr="0096167A">
        <w:tc>
          <w:tcPr>
            <w:tcW w:w="9900" w:type="dxa"/>
          </w:tcPr>
          <w:p w14:paraId="50A9AE7B" w14:textId="77777777" w:rsidR="00B16090" w:rsidRDefault="00B16090" w:rsidP="00CF153A">
            <w:r w:rsidRPr="00301074">
              <w:rPr>
                <w:b/>
                <w:sz w:val="20"/>
                <w:szCs w:val="20"/>
              </w:rPr>
              <w:t>Completion of the Ohio Transfer Module</w:t>
            </w:r>
            <w:r w:rsidRPr="00301074">
              <w:rPr>
                <w:i/>
                <w:sz w:val="20"/>
                <w:szCs w:val="20"/>
              </w:rPr>
              <w:t xml:space="preserve"> at LCC completes a subset of CSU’s General Education Requirements.  A student who completes the transfer module from LCC has only to complete Cleveland State’s Writing Across the Curriculum (WAC) and Capstone requirements in order to complete Cleveland State’s General Education requirements in their entirety. Students must meet with a L</w:t>
            </w:r>
            <w:r>
              <w:rPr>
                <w:i/>
                <w:sz w:val="20"/>
                <w:szCs w:val="20"/>
              </w:rPr>
              <w:t>akeland</w:t>
            </w:r>
            <w:r w:rsidRPr="00301074">
              <w:rPr>
                <w:i/>
                <w:sz w:val="20"/>
                <w:szCs w:val="20"/>
              </w:rPr>
              <w:t xml:space="preserve"> Community College advisor to determine whether they will be completing LCC’s transfer module. The CSU advisor will not make this determination.</w:t>
            </w:r>
            <w:r>
              <w:t xml:space="preserve"> </w:t>
            </w:r>
          </w:p>
          <w:p w14:paraId="189785A5" w14:textId="77777777" w:rsidR="00C620E0" w:rsidRPr="00E070DB" w:rsidRDefault="003A5D12" w:rsidP="00CF153A">
            <w:pPr>
              <w:rPr>
                <w:i/>
                <w:sz w:val="20"/>
                <w:szCs w:val="20"/>
              </w:rPr>
            </w:pPr>
            <w:hyperlink r:id="rId8" w:history="1">
              <w:r w:rsidR="00C620E0" w:rsidRPr="00C620E0">
                <w:rPr>
                  <w:color w:val="0000FF"/>
                  <w:u w:val="single"/>
                </w:rPr>
                <w:t>https://www.csuohio.edu/transfer-module/transfer-module</w:t>
              </w:r>
            </w:hyperlink>
          </w:p>
        </w:tc>
      </w:tr>
      <w:tr w:rsidR="00B16090" w:rsidRPr="00A5180C" w14:paraId="415A703A" w14:textId="77777777" w:rsidTr="0096167A">
        <w:tc>
          <w:tcPr>
            <w:tcW w:w="9900" w:type="dxa"/>
          </w:tcPr>
          <w:p w14:paraId="6D4B1DB2" w14:textId="77777777" w:rsidR="00B16090" w:rsidRDefault="00B16090" w:rsidP="0096167A">
            <w:r w:rsidRPr="00301074">
              <w:rPr>
                <w:b/>
                <w:sz w:val="20"/>
                <w:szCs w:val="20"/>
                <w:highlight w:val="yellow"/>
              </w:rPr>
              <w:t xml:space="preserve">A student who </w:t>
            </w:r>
            <w:r w:rsidRPr="00301074">
              <w:rPr>
                <w:b/>
                <w:sz w:val="20"/>
                <w:szCs w:val="20"/>
                <w:highlight w:val="yellow"/>
                <w:u w:val="single"/>
              </w:rPr>
              <w:t>does not</w:t>
            </w:r>
            <w:r w:rsidRPr="00301074">
              <w:rPr>
                <w:b/>
                <w:sz w:val="20"/>
                <w:szCs w:val="20"/>
                <w:highlight w:val="yellow"/>
              </w:rPr>
              <w:t xml:space="preserve"> complete the Transfer Module at LCC will need to complete CSU’s General Education Requirements and should follow the most current </w:t>
            </w:r>
            <w:r>
              <w:rPr>
                <w:b/>
                <w:sz w:val="20"/>
                <w:szCs w:val="20"/>
                <w:highlight w:val="yellow"/>
              </w:rPr>
              <w:t xml:space="preserve">LCC to </w:t>
            </w:r>
            <w:r w:rsidRPr="00301074">
              <w:rPr>
                <w:b/>
                <w:sz w:val="20"/>
                <w:szCs w:val="20"/>
                <w:highlight w:val="yellow"/>
              </w:rPr>
              <w:t>CSU transfer guide.</w:t>
            </w:r>
          </w:p>
          <w:p w14:paraId="75BF277A" w14:textId="77777777" w:rsidR="00B16090" w:rsidRPr="00A5180C" w:rsidRDefault="003A5D12" w:rsidP="0096167A">
            <w:hyperlink r:id="rId9" w:history="1">
              <w:r w:rsidR="00A1119E" w:rsidRPr="00A1119E">
                <w:rPr>
                  <w:color w:val="0000FF"/>
                  <w:u w:val="single"/>
                </w:rPr>
                <w:t>https://www.csuohio.edu/transfer-guides/lakelandcc-science-health-professions</w:t>
              </w:r>
            </w:hyperlink>
          </w:p>
        </w:tc>
      </w:tr>
      <w:tr w:rsidR="00B16090" w:rsidRPr="00704F32" w14:paraId="030ED511" w14:textId="77777777" w:rsidTr="0096167A">
        <w:tc>
          <w:tcPr>
            <w:tcW w:w="9900" w:type="dxa"/>
          </w:tcPr>
          <w:p w14:paraId="4590331E" w14:textId="77777777" w:rsidR="00B16090" w:rsidRDefault="00B16090" w:rsidP="0096167A">
            <w:pPr>
              <w:rPr>
                <w:b/>
                <w:sz w:val="20"/>
                <w:szCs w:val="20"/>
              </w:rPr>
            </w:pPr>
            <w:r>
              <w:rPr>
                <w:b/>
                <w:sz w:val="20"/>
                <w:szCs w:val="20"/>
              </w:rPr>
              <w:t xml:space="preserve">General Education Courses </w:t>
            </w:r>
            <w:r w:rsidR="003D3B22">
              <w:rPr>
                <w:b/>
                <w:sz w:val="20"/>
                <w:szCs w:val="20"/>
              </w:rPr>
              <w:t>n</w:t>
            </w:r>
            <w:r>
              <w:rPr>
                <w:b/>
                <w:sz w:val="20"/>
                <w:szCs w:val="20"/>
              </w:rPr>
              <w:t>eeded for the PSY Major-</w:t>
            </w:r>
          </w:p>
          <w:p w14:paraId="4805DBC4" w14:textId="77777777" w:rsidR="00B16090" w:rsidRPr="00704F32" w:rsidRDefault="00B16090" w:rsidP="00B16090">
            <w:pPr>
              <w:pStyle w:val="ListParagraph"/>
              <w:numPr>
                <w:ilvl w:val="0"/>
                <w:numId w:val="6"/>
              </w:numPr>
              <w:rPr>
                <w:b/>
                <w:sz w:val="20"/>
                <w:szCs w:val="20"/>
              </w:rPr>
            </w:pPr>
            <w:r w:rsidRPr="00704F32">
              <w:rPr>
                <w:b/>
                <w:sz w:val="20"/>
                <w:szCs w:val="20"/>
              </w:rPr>
              <w:t>PSY 101 (CSU) or PSY</w:t>
            </w:r>
            <w:r w:rsidR="00C620E0">
              <w:rPr>
                <w:b/>
                <w:sz w:val="20"/>
                <w:szCs w:val="20"/>
              </w:rPr>
              <w:t>C</w:t>
            </w:r>
            <w:r w:rsidRPr="00704F32">
              <w:rPr>
                <w:b/>
                <w:sz w:val="20"/>
                <w:szCs w:val="20"/>
              </w:rPr>
              <w:t xml:space="preserve"> 15</w:t>
            </w:r>
            <w:r w:rsidR="00C620E0">
              <w:rPr>
                <w:b/>
                <w:sz w:val="20"/>
                <w:szCs w:val="20"/>
              </w:rPr>
              <w:t>00</w:t>
            </w:r>
            <w:r w:rsidRPr="00704F32">
              <w:rPr>
                <w:b/>
                <w:sz w:val="20"/>
                <w:szCs w:val="20"/>
              </w:rPr>
              <w:t xml:space="preserve"> (LCC) – Introduction to Psychology</w:t>
            </w:r>
          </w:p>
          <w:p w14:paraId="23CCCE30" w14:textId="77777777" w:rsidR="00B16090" w:rsidRPr="00704F32" w:rsidRDefault="00B16090" w:rsidP="00136402">
            <w:pPr>
              <w:pStyle w:val="ListParagraph"/>
              <w:numPr>
                <w:ilvl w:val="0"/>
                <w:numId w:val="6"/>
              </w:numPr>
              <w:rPr>
                <w:b/>
                <w:sz w:val="20"/>
                <w:szCs w:val="20"/>
              </w:rPr>
            </w:pPr>
            <w:r w:rsidRPr="00704F32">
              <w:rPr>
                <w:b/>
                <w:sz w:val="20"/>
                <w:szCs w:val="20"/>
              </w:rPr>
              <w:t>PSY 217 (CSU)-Behavioral Science Stats</w:t>
            </w:r>
            <w:r w:rsidR="00C620E0">
              <w:rPr>
                <w:b/>
                <w:sz w:val="20"/>
                <w:szCs w:val="20"/>
              </w:rPr>
              <w:t>: Descriptive</w:t>
            </w:r>
            <w:r w:rsidRPr="00704F32">
              <w:rPr>
                <w:b/>
                <w:sz w:val="20"/>
                <w:szCs w:val="20"/>
              </w:rPr>
              <w:t xml:space="preserve"> </w:t>
            </w:r>
            <w:r>
              <w:rPr>
                <w:b/>
                <w:sz w:val="20"/>
                <w:szCs w:val="20"/>
              </w:rPr>
              <w:t xml:space="preserve">or STA 147 (CSU) </w:t>
            </w:r>
            <w:r w:rsidRPr="00704F32">
              <w:rPr>
                <w:b/>
                <w:sz w:val="20"/>
                <w:szCs w:val="20"/>
              </w:rPr>
              <w:t>or M</w:t>
            </w:r>
            <w:r w:rsidR="00C620E0">
              <w:rPr>
                <w:b/>
                <w:sz w:val="20"/>
                <w:szCs w:val="20"/>
              </w:rPr>
              <w:t>A</w:t>
            </w:r>
            <w:r w:rsidRPr="00704F32">
              <w:rPr>
                <w:b/>
                <w:sz w:val="20"/>
                <w:szCs w:val="20"/>
              </w:rPr>
              <w:t>TH</w:t>
            </w:r>
            <w:r w:rsidR="00C620E0">
              <w:rPr>
                <w:b/>
                <w:sz w:val="20"/>
                <w:szCs w:val="20"/>
              </w:rPr>
              <w:t xml:space="preserve"> 1330 or </w:t>
            </w:r>
            <w:r w:rsidR="00136402">
              <w:rPr>
                <w:b/>
                <w:sz w:val="20"/>
                <w:szCs w:val="20"/>
              </w:rPr>
              <w:t>MATH 1550</w:t>
            </w:r>
            <w:r w:rsidRPr="00704F32">
              <w:rPr>
                <w:b/>
                <w:sz w:val="20"/>
                <w:szCs w:val="20"/>
              </w:rPr>
              <w:t xml:space="preserve"> (LCC) is required for the Psychology major.  LCC students are encouraged to plan accordingly because M</w:t>
            </w:r>
            <w:r w:rsidR="00136402">
              <w:rPr>
                <w:b/>
                <w:sz w:val="20"/>
                <w:szCs w:val="20"/>
              </w:rPr>
              <w:t>A</w:t>
            </w:r>
            <w:r w:rsidRPr="00704F32">
              <w:rPr>
                <w:b/>
                <w:sz w:val="20"/>
                <w:szCs w:val="20"/>
              </w:rPr>
              <w:t>T</w:t>
            </w:r>
            <w:r>
              <w:rPr>
                <w:b/>
                <w:sz w:val="20"/>
                <w:szCs w:val="20"/>
              </w:rPr>
              <w:t xml:space="preserve">H </w:t>
            </w:r>
            <w:r w:rsidR="00136402">
              <w:rPr>
                <w:b/>
                <w:sz w:val="20"/>
                <w:szCs w:val="20"/>
              </w:rPr>
              <w:t>1330/1550</w:t>
            </w:r>
            <w:r>
              <w:rPr>
                <w:b/>
                <w:sz w:val="20"/>
                <w:szCs w:val="20"/>
              </w:rPr>
              <w:t xml:space="preserve"> does have other pre-requisites.  </w:t>
            </w:r>
          </w:p>
        </w:tc>
      </w:tr>
      <w:tr w:rsidR="00B16090" w:rsidRPr="00704F32" w14:paraId="037C94B4" w14:textId="77777777" w:rsidTr="0096167A">
        <w:trPr>
          <w:trHeight w:val="4013"/>
        </w:trPr>
        <w:tc>
          <w:tcPr>
            <w:tcW w:w="9900" w:type="dxa"/>
          </w:tcPr>
          <w:p w14:paraId="6B10A78B" w14:textId="77777777" w:rsidR="00B16090" w:rsidRPr="00301074" w:rsidRDefault="00B16090" w:rsidP="0096167A">
            <w:pPr>
              <w:rPr>
                <w:b/>
                <w:sz w:val="20"/>
                <w:szCs w:val="20"/>
              </w:rPr>
            </w:pPr>
            <w:r>
              <w:rPr>
                <w:b/>
                <w:sz w:val="20"/>
                <w:szCs w:val="20"/>
              </w:rPr>
              <w:t xml:space="preserve">Additional </w:t>
            </w:r>
            <w:r w:rsidRPr="00301074">
              <w:rPr>
                <w:b/>
                <w:sz w:val="20"/>
                <w:szCs w:val="20"/>
              </w:rPr>
              <w:t xml:space="preserve">CSU BA Psychology </w:t>
            </w:r>
            <w:r>
              <w:rPr>
                <w:b/>
                <w:sz w:val="20"/>
                <w:szCs w:val="20"/>
              </w:rPr>
              <w:t>Requirements:</w:t>
            </w:r>
          </w:p>
          <w:p w14:paraId="78F86C71" w14:textId="77777777" w:rsidR="00B16090" w:rsidRPr="003D3B22" w:rsidRDefault="00B16090" w:rsidP="003D3B22">
            <w:pPr>
              <w:pStyle w:val="ListParagraph"/>
              <w:numPr>
                <w:ilvl w:val="0"/>
                <w:numId w:val="9"/>
              </w:numPr>
              <w:rPr>
                <w:sz w:val="20"/>
                <w:szCs w:val="20"/>
              </w:rPr>
            </w:pPr>
            <w:r w:rsidRPr="003D3B22">
              <w:rPr>
                <w:b/>
                <w:sz w:val="20"/>
                <w:szCs w:val="20"/>
              </w:rPr>
              <w:t>A minimum of</w:t>
            </w:r>
            <w:r w:rsidRPr="003D3B22">
              <w:rPr>
                <w:sz w:val="20"/>
                <w:szCs w:val="20"/>
              </w:rPr>
              <w:t xml:space="preserve"> </w:t>
            </w:r>
            <w:r w:rsidRPr="003D3B22">
              <w:rPr>
                <w:b/>
                <w:sz w:val="20"/>
                <w:szCs w:val="20"/>
                <w:highlight w:val="yellow"/>
              </w:rPr>
              <w:t>120</w:t>
            </w:r>
            <w:r w:rsidRPr="003D3B22">
              <w:rPr>
                <w:b/>
                <w:sz w:val="20"/>
                <w:szCs w:val="20"/>
              </w:rPr>
              <w:t xml:space="preserve"> total credit hours</w:t>
            </w:r>
            <w:r w:rsidRPr="003D3B22">
              <w:rPr>
                <w:sz w:val="20"/>
                <w:szCs w:val="20"/>
              </w:rPr>
              <w:t xml:space="preserve"> (including all eligible transfer credits from LCC* and all credit earned at CSU).</w:t>
            </w:r>
          </w:p>
          <w:p w14:paraId="6D652003" w14:textId="77777777" w:rsidR="003D3B22" w:rsidRDefault="00B16090" w:rsidP="0096167A">
            <w:pPr>
              <w:pStyle w:val="ListParagraph"/>
              <w:numPr>
                <w:ilvl w:val="0"/>
                <w:numId w:val="9"/>
              </w:numPr>
              <w:rPr>
                <w:sz w:val="20"/>
                <w:szCs w:val="20"/>
              </w:rPr>
            </w:pPr>
            <w:r w:rsidRPr="003D3B22">
              <w:rPr>
                <w:b/>
                <w:sz w:val="20"/>
                <w:szCs w:val="20"/>
              </w:rPr>
              <w:t>A minimum of 42 total credit hours of Junior/Senior (CSU 300/400) level courses</w:t>
            </w:r>
            <w:r w:rsidRPr="003D3B22">
              <w:rPr>
                <w:sz w:val="20"/>
                <w:szCs w:val="20"/>
              </w:rPr>
              <w:t xml:space="preserve"> (referred to as the “upper division requirement”). LCC’s PSY</w:t>
            </w:r>
            <w:r w:rsidR="003D3B22" w:rsidRPr="003D3B22">
              <w:rPr>
                <w:sz w:val="20"/>
                <w:szCs w:val="20"/>
              </w:rPr>
              <w:t>C</w:t>
            </w:r>
            <w:r w:rsidRPr="003D3B22">
              <w:rPr>
                <w:sz w:val="20"/>
                <w:szCs w:val="20"/>
              </w:rPr>
              <w:t xml:space="preserve"> 2</w:t>
            </w:r>
            <w:r w:rsidR="003D3B22" w:rsidRPr="003D3B22">
              <w:rPr>
                <w:sz w:val="20"/>
                <w:szCs w:val="20"/>
              </w:rPr>
              <w:t>300, PSYC 2</w:t>
            </w:r>
            <w:r w:rsidRPr="003D3B22">
              <w:rPr>
                <w:sz w:val="20"/>
                <w:szCs w:val="20"/>
              </w:rPr>
              <w:t>7</w:t>
            </w:r>
            <w:r w:rsidR="003D3B22" w:rsidRPr="003D3B22">
              <w:rPr>
                <w:sz w:val="20"/>
                <w:szCs w:val="20"/>
              </w:rPr>
              <w:t>00</w:t>
            </w:r>
            <w:r w:rsidRPr="003D3B22">
              <w:rPr>
                <w:sz w:val="20"/>
                <w:szCs w:val="20"/>
              </w:rPr>
              <w:t>, PSY</w:t>
            </w:r>
            <w:r w:rsidR="003D3B22" w:rsidRPr="003D3B22">
              <w:rPr>
                <w:sz w:val="20"/>
                <w:szCs w:val="20"/>
              </w:rPr>
              <w:t>C 2800</w:t>
            </w:r>
            <w:r w:rsidRPr="003D3B22">
              <w:rPr>
                <w:sz w:val="20"/>
                <w:szCs w:val="20"/>
              </w:rPr>
              <w:t xml:space="preserve"> will transfer as 300/400 level CSU credits.</w:t>
            </w:r>
          </w:p>
          <w:p w14:paraId="5B8A01C2" w14:textId="77777777" w:rsidR="00B16090" w:rsidRPr="003D3B22" w:rsidRDefault="00B16090" w:rsidP="0096167A">
            <w:pPr>
              <w:pStyle w:val="ListParagraph"/>
              <w:numPr>
                <w:ilvl w:val="0"/>
                <w:numId w:val="9"/>
              </w:numPr>
              <w:rPr>
                <w:sz w:val="20"/>
                <w:szCs w:val="20"/>
              </w:rPr>
            </w:pPr>
            <w:r w:rsidRPr="003D3B22">
              <w:rPr>
                <w:b/>
                <w:sz w:val="20"/>
                <w:szCs w:val="20"/>
              </w:rPr>
              <w:t>Cleveland State University Residence Requirements:</w:t>
            </w:r>
            <w:r w:rsidRPr="003D3B22">
              <w:rPr>
                <w:sz w:val="20"/>
                <w:szCs w:val="20"/>
              </w:rPr>
              <w:t xml:space="preserve">  </w:t>
            </w:r>
            <w:r w:rsidRPr="003D3B22">
              <w:rPr>
                <w:sz w:val="20"/>
                <w:szCs w:val="20"/>
                <w:highlight w:val="yellow"/>
              </w:rPr>
              <w:t xml:space="preserve">A total of </w:t>
            </w:r>
            <w:r w:rsidRPr="003D3B22">
              <w:rPr>
                <w:b/>
                <w:sz w:val="20"/>
                <w:szCs w:val="20"/>
                <w:highlight w:val="yellow"/>
              </w:rPr>
              <w:t>30 credit hours o</w:t>
            </w:r>
            <w:r w:rsidRPr="003D3B22">
              <w:rPr>
                <w:sz w:val="20"/>
                <w:szCs w:val="20"/>
                <w:highlight w:val="yellow"/>
              </w:rPr>
              <w:t xml:space="preserve">f study </w:t>
            </w:r>
            <w:r w:rsidRPr="003D3B22">
              <w:rPr>
                <w:b/>
                <w:sz w:val="20"/>
                <w:szCs w:val="20"/>
                <w:highlight w:val="yellow"/>
              </w:rPr>
              <w:t xml:space="preserve">must be taken from Cleveland </w:t>
            </w:r>
            <w:proofErr w:type="gramStart"/>
            <w:r w:rsidRPr="003D3B22">
              <w:rPr>
                <w:b/>
                <w:sz w:val="20"/>
                <w:szCs w:val="20"/>
                <w:highlight w:val="yellow"/>
              </w:rPr>
              <w:t>State</w:t>
            </w:r>
            <w:r w:rsidR="003D3B22">
              <w:rPr>
                <w:b/>
                <w:sz w:val="20"/>
                <w:szCs w:val="20"/>
                <w:highlight w:val="yellow"/>
              </w:rPr>
              <w:t>.</w:t>
            </w:r>
            <w:r w:rsidRPr="003D3B22">
              <w:rPr>
                <w:b/>
                <w:sz w:val="20"/>
                <w:szCs w:val="20"/>
                <w:highlight w:val="yellow"/>
              </w:rPr>
              <w:t>*</w:t>
            </w:r>
            <w:proofErr w:type="gramEnd"/>
            <w:r w:rsidRPr="003D3B22">
              <w:rPr>
                <w:b/>
                <w:sz w:val="20"/>
                <w:szCs w:val="20"/>
              </w:rPr>
              <w:t xml:space="preserve"> These courses can be taken online, </w:t>
            </w:r>
            <w:r w:rsidR="00136402" w:rsidRPr="003D3B22">
              <w:rPr>
                <w:b/>
                <w:sz w:val="20"/>
                <w:szCs w:val="20"/>
              </w:rPr>
              <w:t>CSU main campus</w:t>
            </w:r>
            <w:r w:rsidRPr="003D3B22">
              <w:rPr>
                <w:b/>
                <w:sz w:val="20"/>
                <w:szCs w:val="20"/>
              </w:rPr>
              <w:t xml:space="preserve"> or through CSU courses offered at</w:t>
            </w:r>
            <w:r w:rsidR="003D3B22">
              <w:rPr>
                <w:b/>
                <w:sz w:val="20"/>
                <w:szCs w:val="20"/>
              </w:rPr>
              <w:t xml:space="preserve"> the Holden Center</w:t>
            </w:r>
            <w:r w:rsidRPr="003D3B22">
              <w:rPr>
                <w:b/>
                <w:sz w:val="20"/>
                <w:szCs w:val="20"/>
              </w:rPr>
              <w:t>.</w:t>
            </w:r>
          </w:p>
          <w:p w14:paraId="58725441" w14:textId="77777777" w:rsidR="003D3B22" w:rsidRPr="003D3B22" w:rsidRDefault="003D3B22" w:rsidP="0096167A">
            <w:pPr>
              <w:pStyle w:val="ListParagraph"/>
              <w:numPr>
                <w:ilvl w:val="0"/>
                <w:numId w:val="9"/>
              </w:numPr>
              <w:rPr>
                <w:sz w:val="20"/>
                <w:szCs w:val="20"/>
              </w:rPr>
            </w:pPr>
            <w:r w:rsidRPr="00644415">
              <w:rPr>
                <w:b/>
                <w:i/>
                <w:sz w:val="20"/>
                <w:szCs w:val="20"/>
                <w:highlight w:val="yellow"/>
              </w:rPr>
              <w:t xml:space="preserve"> 24 upper division credit hours must be taken through Cleveland State (300/400 level)</w:t>
            </w:r>
          </w:p>
          <w:p w14:paraId="35172738" w14:textId="1C9413AB" w:rsidR="003D3B22" w:rsidRPr="0065582B" w:rsidRDefault="0065582B" w:rsidP="0096167A">
            <w:pPr>
              <w:pStyle w:val="ListParagraph"/>
              <w:numPr>
                <w:ilvl w:val="0"/>
                <w:numId w:val="9"/>
              </w:numPr>
              <w:rPr>
                <w:i/>
                <w:iCs/>
                <w:sz w:val="20"/>
                <w:szCs w:val="20"/>
              </w:rPr>
            </w:pPr>
            <w:r>
              <w:rPr>
                <w:b/>
                <w:i/>
                <w:sz w:val="20"/>
                <w:szCs w:val="20"/>
                <w:highlight w:val="yellow"/>
              </w:rPr>
              <w:t>A minimum of</w:t>
            </w:r>
            <w:r w:rsidR="003D3B22" w:rsidRPr="00644415">
              <w:rPr>
                <w:b/>
                <w:i/>
                <w:sz w:val="20"/>
                <w:szCs w:val="20"/>
                <w:highlight w:val="yellow"/>
              </w:rPr>
              <w:t xml:space="preserve"> 18 credit</w:t>
            </w:r>
            <w:r>
              <w:rPr>
                <w:b/>
                <w:i/>
                <w:sz w:val="20"/>
                <w:szCs w:val="20"/>
                <w:highlight w:val="yellow"/>
              </w:rPr>
              <w:t xml:space="preserve"> hours</w:t>
            </w:r>
            <w:r w:rsidR="003D3B22" w:rsidRPr="00644415">
              <w:rPr>
                <w:b/>
                <w:i/>
                <w:sz w:val="20"/>
                <w:szCs w:val="20"/>
                <w:highlight w:val="yellow"/>
              </w:rPr>
              <w:t xml:space="preserve"> toward </w:t>
            </w:r>
            <w:r w:rsidR="003D3B22">
              <w:rPr>
                <w:b/>
                <w:i/>
                <w:sz w:val="20"/>
                <w:szCs w:val="20"/>
                <w:highlight w:val="yellow"/>
              </w:rPr>
              <w:t>PSY</w:t>
            </w:r>
            <w:r w:rsidR="003D3B22" w:rsidRPr="00644415">
              <w:rPr>
                <w:b/>
                <w:i/>
                <w:sz w:val="20"/>
                <w:szCs w:val="20"/>
                <w:highlight w:val="yellow"/>
              </w:rPr>
              <w:t xml:space="preserve"> major must be </w:t>
            </w:r>
            <w:r w:rsidR="003D3B22">
              <w:rPr>
                <w:b/>
                <w:i/>
                <w:sz w:val="20"/>
                <w:szCs w:val="20"/>
                <w:highlight w:val="yellow"/>
              </w:rPr>
              <w:t xml:space="preserve">taken </w:t>
            </w:r>
            <w:r w:rsidR="003D3B22" w:rsidRPr="00644415">
              <w:rPr>
                <w:b/>
                <w:i/>
                <w:sz w:val="20"/>
                <w:szCs w:val="20"/>
                <w:highlight w:val="yellow"/>
              </w:rPr>
              <w:t xml:space="preserve">through Cleveland </w:t>
            </w:r>
            <w:r w:rsidR="003D3B22" w:rsidRPr="001E573F">
              <w:rPr>
                <w:b/>
                <w:i/>
                <w:sz w:val="20"/>
                <w:szCs w:val="20"/>
                <w:highlight w:val="yellow"/>
              </w:rPr>
              <w:t>State</w:t>
            </w:r>
            <w:r w:rsidR="003D3B22" w:rsidRPr="001E573F">
              <w:rPr>
                <w:sz w:val="20"/>
                <w:szCs w:val="20"/>
                <w:highlight w:val="yellow"/>
              </w:rPr>
              <w:t xml:space="preserve"> </w:t>
            </w:r>
            <w:r w:rsidR="003D3B22" w:rsidRPr="0065582B">
              <w:rPr>
                <w:b/>
                <w:i/>
                <w:iCs/>
                <w:sz w:val="20"/>
                <w:szCs w:val="20"/>
                <w:highlight w:val="yellow"/>
              </w:rPr>
              <w:t>and 12 must</w:t>
            </w:r>
            <w:r w:rsidR="003D3B22" w:rsidRPr="001E573F">
              <w:rPr>
                <w:b/>
                <w:sz w:val="20"/>
                <w:szCs w:val="20"/>
                <w:highlight w:val="yellow"/>
              </w:rPr>
              <w:t xml:space="preserve"> </w:t>
            </w:r>
            <w:r w:rsidR="003D3B22" w:rsidRPr="0065582B">
              <w:rPr>
                <w:b/>
                <w:i/>
                <w:iCs/>
                <w:sz w:val="20"/>
                <w:szCs w:val="20"/>
                <w:highlight w:val="yellow"/>
              </w:rPr>
              <w:t>be 300/400 level</w:t>
            </w:r>
            <w:r w:rsidR="003D3B22" w:rsidRPr="0065582B">
              <w:rPr>
                <w:i/>
                <w:iCs/>
                <w:sz w:val="20"/>
                <w:szCs w:val="20"/>
              </w:rPr>
              <w:t xml:space="preserve">   </w:t>
            </w:r>
          </w:p>
          <w:p w14:paraId="54484E82" w14:textId="77777777" w:rsidR="00B16090" w:rsidRPr="003D3B22" w:rsidRDefault="00B16090" w:rsidP="0096167A">
            <w:pPr>
              <w:rPr>
                <w:b/>
                <w:sz w:val="20"/>
                <w:szCs w:val="20"/>
              </w:rPr>
            </w:pPr>
            <w:r w:rsidRPr="003D3B22">
              <w:rPr>
                <w:b/>
                <w:sz w:val="20"/>
                <w:szCs w:val="20"/>
              </w:rPr>
              <w:t>*</w:t>
            </w:r>
            <w:r w:rsidR="003D3B22" w:rsidRPr="003D3B22">
              <w:rPr>
                <w:b/>
                <w:sz w:val="20"/>
                <w:szCs w:val="20"/>
              </w:rPr>
              <w:t xml:space="preserve">NOTE: </w:t>
            </w:r>
            <w:r w:rsidRPr="003D3B22">
              <w:rPr>
                <w:b/>
                <w:sz w:val="20"/>
                <w:szCs w:val="20"/>
              </w:rPr>
              <w:t xml:space="preserve">Partnership students are advised to take </w:t>
            </w:r>
            <w:r w:rsidR="00136402" w:rsidRPr="003D3B22">
              <w:rPr>
                <w:b/>
                <w:sz w:val="20"/>
                <w:szCs w:val="20"/>
              </w:rPr>
              <w:t>no more than</w:t>
            </w:r>
            <w:r w:rsidRPr="003D3B22">
              <w:rPr>
                <w:b/>
                <w:sz w:val="20"/>
                <w:szCs w:val="20"/>
              </w:rPr>
              <w:t xml:space="preserve"> 90 credit</w:t>
            </w:r>
            <w:r w:rsidR="00D666F6">
              <w:rPr>
                <w:b/>
                <w:sz w:val="20"/>
                <w:szCs w:val="20"/>
              </w:rPr>
              <w:t xml:space="preserve"> hours</w:t>
            </w:r>
            <w:r w:rsidRPr="003D3B22">
              <w:rPr>
                <w:b/>
                <w:sz w:val="20"/>
                <w:szCs w:val="20"/>
              </w:rPr>
              <w:t xml:space="preserve"> of transfer credit. (Transfer credit will only be awarded for credits which are not considered remedial in nature.) Plan accordingly for pre-requisites.</w:t>
            </w:r>
          </w:p>
          <w:p w14:paraId="74F8AFC8" w14:textId="77777777" w:rsidR="00B16090" w:rsidRPr="00704F32" w:rsidRDefault="00B16090" w:rsidP="0096167A">
            <w:pPr>
              <w:pStyle w:val="ListParagraph"/>
              <w:ind w:left="975"/>
              <w:rPr>
                <w:b/>
                <w:i/>
                <w:sz w:val="20"/>
                <w:szCs w:val="20"/>
              </w:rPr>
            </w:pPr>
          </w:p>
        </w:tc>
      </w:tr>
      <w:tr w:rsidR="00B16090" w:rsidRPr="00704F32" w14:paraId="2028AFC1" w14:textId="77777777" w:rsidTr="0096167A">
        <w:trPr>
          <w:trHeight w:val="1790"/>
        </w:trPr>
        <w:tc>
          <w:tcPr>
            <w:tcW w:w="9900" w:type="dxa"/>
          </w:tcPr>
          <w:p w14:paraId="5D617968" w14:textId="77777777" w:rsidR="00B16090" w:rsidRDefault="00B16090" w:rsidP="0096167A">
            <w:pPr>
              <w:spacing w:after="0" w:line="240" w:lineRule="auto"/>
              <w:contextualSpacing/>
              <w:rPr>
                <w:b/>
                <w:sz w:val="20"/>
                <w:szCs w:val="20"/>
              </w:rPr>
            </w:pPr>
          </w:p>
          <w:p w14:paraId="7F7B7793" w14:textId="024164C2" w:rsidR="00B16090" w:rsidRPr="00704F32" w:rsidRDefault="00B16090" w:rsidP="00B16090">
            <w:pPr>
              <w:pStyle w:val="ListParagraph"/>
              <w:numPr>
                <w:ilvl w:val="0"/>
                <w:numId w:val="8"/>
              </w:numPr>
              <w:spacing w:after="0" w:line="240" w:lineRule="auto"/>
              <w:rPr>
                <w:b/>
                <w:sz w:val="20"/>
                <w:szCs w:val="20"/>
              </w:rPr>
            </w:pPr>
            <w:r>
              <w:rPr>
                <w:b/>
                <w:sz w:val="20"/>
                <w:szCs w:val="20"/>
              </w:rPr>
              <w:t>Partnership s</w:t>
            </w:r>
            <w:r w:rsidRPr="00704F32">
              <w:rPr>
                <w:b/>
                <w:sz w:val="20"/>
                <w:szCs w:val="20"/>
              </w:rPr>
              <w:t xml:space="preserve">tudents should meet with the CSU advisor at least once per semester.  Advising is </w:t>
            </w:r>
            <w:r w:rsidR="00DC4139">
              <w:rPr>
                <w:b/>
                <w:sz w:val="20"/>
                <w:szCs w:val="20"/>
              </w:rPr>
              <w:t>currently available on a remote basis</w:t>
            </w:r>
            <w:r>
              <w:rPr>
                <w:b/>
                <w:sz w:val="20"/>
                <w:szCs w:val="20"/>
              </w:rPr>
              <w:t>.</w:t>
            </w:r>
          </w:p>
          <w:p w14:paraId="3EA738B7" w14:textId="77777777" w:rsidR="00B16090" w:rsidRPr="00704F32" w:rsidRDefault="00B16090" w:rsidP="00B16090">
            <w:pPr>
              <w:pStyle w:val="ListParagraph"/>
              <w:numPr>
                <w:ilvl w:val="0"/>
                <w:numId w:val="8"/>
              </w:numPr>
              <w:spacing w:after="0" w:line="240" w:lineRule="auto"/>
              <w:rPr>
                <w:b/>
                <w:sz w:val="20"/>
                <w:szCs w:val="20"/>
                <w:highlight w:val="yellow"/>
              </w:rPr>
            </w:pPr>
            <w:r w:rsidRPr="00704F32">
              <w:rPr>
                <w:b/>
                <w:sz w:val="20"/>
                <w:szCs w:val="20"/>
              </w:rPr>
              <w:t xml:space="preserve">CSU is committed to offering 2-3 appropriate courses each semester at </w:t>
            </w:r>
            <w:r w:rsidR="00136402">
              <w:rPr>
                <w:b/>
                <w:sz w:val="20"/>
                <w:szCs w:val="20"/>
              </w:rPr>
              <w:t xml:space="preserve">the Holden Center (including </w:t>
            </w:r>
            <w:r w:rsidRPr="00704F32">
              <w:rPr>
                <w:b/>
                <w:sz w:val="20"/>
                <w:szCs w:val="20"/>
              </w:rPr>
              <w:t>through IVDL</w:t>
            </w:r>
            <w:r w:rsidR="00136402">
              <w:rPr>
                <w:b/>
                <w:sz w:val="20"/>
                <w:szCs w:val="20"/>
              </w:rPr>
              <w:t>)</w:t>
            </w:r>
            <w:r>
              <w:rPr>
                <w:b/>
                <w:sz w:val="20"/>
                <w:szCs w:val="20"/>
              </w:rPr>
              <w:t xml:space="preserve"> </w:t>
            </w:r>
            <w:r w:rsidRPr="00704F32">
              <w:rPr>
                <w:b/>
                <w:sz w:val="20"/>
                <w:szCs w:val="20"/>
              </w:rPr>
              <w:t xml:space="preserve">with enrollment preference for partnership students. Other PSY online courses are offered to </w:t>
            </w:r>
            <w:r>
              <w:rPr>
                <w:b/>
                <w:sz w:val="20"/>
                <w:szCs w:val="20"/>
              </w:rPr>
              <w:t xml:space="preserve">the </w:t>
            </w:r>
            <w:r w:rsidRPr="00704F32">
              <w:rPr>
                <w:b/>
                <w:sz w:val="20"/>
                <w:szCs w:val="20"/>
              </w:rPr>
              <w:t xml:space="preserve">general </w:t>
            </w:r>
            <w:r>
              <w:rPr>
                <w:b/>
                <w:sz w:val="20"/>
                <w:szCs w:val="20"/>
              </w:rPr>
              <w:t xml:space="preserve">CSU </w:t>
            </w:r>
            <w:r w:rsidRPr="00704F32">
              <w:rPr>
                <w:b/>
                <w:sz w:val="20"/>
                <w:szCs w:val="20"/>
              </w:rPr>
              <w:t xml:space="preserve">student body each </w:t>
            </w:r>
            <w:proofErr w:type="gramStart"/>
            <w:r w:rsidRPr="00704F32">
              <w:rPr>
                <w:b/>
                <w:sz w:val="20"/>
                <w:szCs w:val="20"/>
              </w:rPr>
              <w:t>semester</w:t>
            </w:r>
            <w:r>
              <w:rPr>
                <w:b/>
                <w:sz w:val="20"/>
                <w:szCs w:val="20"/>
              </w:rPr>
              <w:t>,</w:t>
            </w:r>
            <w:r w:rsidRPr="00704F32">
              <w:rPr>
                <w:b/>
                <w:sz w:val="20"/>
                <w:szCs w:val="20"/>
              </w:rPr>
              <w:t xml:space="preserve"> but</w:t>
            </w:r>
            <w:proofErr w:type="gramEnd"/>
            <w:r w:rsidRPr="00704F32">
              <w:rPr>
                <w:b/>
                <w:sz w:val="20"/>
                <w:szCs w:val="20"/>
              </w:rPr>
              <w:t xml:space="preserve"> do fill quickly. </w:t>
            </w:r>
            <w:r w:rsidRPr="00704F32">
              <w:rPr>
                <w:b/>
                <w:sz w:val="20"/>
                <w:szCs w:val="20"/>
                <w:highlight w:val="yellow"/>
              </w:rPr>
              <w:t xml:space="preserve">Be aware that </w:t>
            </w:r>
            <w:r w:rsidR="00136402">
              <w:rPr>
                <w:b/>
                <w:sz w:val="20"/>
                <w:szCs w:val="20"/>
                <w:highlight w:val="yellow"/>
              </w:rPr>
              <w:t>p</w:t>
            </w:r>
            <w:r w:rsidRPr="00704F32">
              <w:rPr>
                <w:b/>
                <w:sz w:val="20"/>
                <w:szCs w:val="20"/>
                <w:highlight w:val="yellow"/>
              </w:rPr>
              <w:t xml:space="preserve">artnership students </w:t>
            </w:r>
            <w:r w:rsidR="00136402">
              <w:rPr>
                <w:b/>
                <w:sz w:val="20"/>
                <w:szCs w:val="20"/>
                <w:highlight w:val="yellow"/>
              </w:rPr>
              <w:t>who</w:t>
            </w:r>
            <w:r w:rsidRPr="00704F32">
              <w:rPr>
                <w:b/>
                <w:sz w:val="20"/>
                <w:szCs w:val="20"/>
                <w:highlight w:val="yellow"/>
              </w:rPr>
              <w:t xml:space="preserve"> are unable to travel downtown</w:t>
            </w:r>
            <w:r w:rsidR="00136402">
              <w:rPr>
                <w:b/>
                <w:sz w:val="20"/>
                <w:szCs w:val="20"/>
                <w:highlight w:val="yellow"/>
              </w:rPr>
              <w:t>,</w:t>
            </w:r>
            <w:r w:rsidRPr="00704F32">
              <w:rPr>
                <w:b/>
                <w:sz w:val="20"/>
                <w:szCs w:val="20"/>
                <w:highlight w:val="yellow"/>
              </w:rPr>
              <w:t xml:space="preserve"> have scheduling limitations or have not planned pre-requisites accordingly may have to delay completion of the</w:t>
            </w:r>
            <w:r w:rsidR="00136402">
              <w:rPr>
                <w:b/>
                <w:sz w:val="20"/>
                <w:szCs w:val="20"/>
                <w:highlight w:val="yellow"/>
              </w:rPr>
              <w:t xml:space="preserve"> PSY</w:t>
            </w:r>
            <w:r w:rsidRPr="00704F32">
              <w:rPr>
                <w:b/>
                <w:sz w:val="20"/>
                <w:szCs w:val="20"/>
                <w:highlight w:val="yellow"/>
              </w:rPr>
              <w:t xml:space="preserve"> degree. </w:t>
            </w:r>
          </w:p>
          <w:p w14:paraId="30379721" w14:textId="77777777" w:rsidR="00B16090" w:rsidRDefault="00B16090" w:rsidP="0096167A">
            <w:pPr>
              <w:spacing w:after="0" w:line="240" w:lineRule="auto"/>
              <w:contextualSpacing/>
              <w:rPr>
                <w:b/>
                <w:sz w:val="20"/>
                <w:szCs w:val="20"/>
              </w:rPr>
            </w:pPr>
          </w:p>
          <w:p w14:paraId="5FAD8DE0" w14:textId="77777777" w:rsidR="00B16090" w:rsidRPr="00B16090" w:rsidRDefault="00B16090" w:rsidP="00B16090">
            <w:pPr>
              <w:pStyle w:val="ListParagraph"/>
              <w:spacing w:after="0" w:line="240" w:lineRule="auto"/>
              <w:rPr>
                <w:sz w:val="20"/>
                <w:szCs w:val="20"/>
              </w:rPr>
            </w:pPr>
          </w:p>
        </w:tc>
      </w:tr>
    </w:tbl>
    <w:p w14:paraId="53EB4FBC" w14:textId="77777777" w:rsidR="00B16090" w:rsidRPr="006E2D4B" w:rsidRDefault="00B16090" w:rsidP="006E2D4B">
      <w:pPr>
        <w:rPr>
          <w:rFonts w:ascii="Calibri" w:eastAsia="Times New Roman" w:hAnsi="Calibri" w:cs="Times New Roman"/>
          <w:b/>
          <w:sz w:val="17"/>
          <w:szCs w:val="17"/>
          <w:lang w:bidi="en-US"/>
        </w:rPr>
        <w:sectPr w:rsidR="00B16090" w:rsidRPr="006E2D4B" w:rsidSect="00B06102">
          <w:pgSz w:w="12240" w:h="15840" w:code="1"/>
          <w:pgMar w:top="216" w:right="720" w:bottom="216" w:left="720" w:header="720" w:footer="720" w:gutter="0"/>
          <w:cols w:space="720"/>
          <w:docGrid w:linePitch="360"/>
        </w:sectPr>
      </w:pPr>
    </w:p>
    <w:p w14:paraId="055ECA39" w14:textId="77777777" w:rsidR="006E2D4B" w:rsidRPr="006E2D4B" w:rsidRDefault="006E2D4B" w:rsidP="006E2D4B">
      <w:pPr>
        <w:contextualSpacing/>
        <w:jc w:val="center"/>
        <w:rPr>
          <w:rFonts w:ascii="Calibri" w:eastAsia="Times New Roman" w:hAnsi="Calibri" w:cs="Times New Roman"/>
          <w:b/>
          <w:sz w:val="20"/>
          <w:szCs w:val="20"/>
          <w:lang w:bidi="en-US"/>
        </w:rPr>
      </w:pPr>
    </w:p>
    <w:tbl>
      <w:tblPr>
        <w:tblStyle w:val="TableGrid1"/>
        <w:tblW w:w="0" w:type="auto"/>
        <w:tblLook w:val="04A0" w:firstRow="1" w:lastRow="0" w:firstColumn="1" w:lastColumn="0" w:noHBand="0" w:noVBand="1"/>
      </w:tblPr>
      <w:tblGrid>
        <w:gridCol w:w="461"/>
        <w:gridCol w:w="5120"/>
        <w:gridCol w:w="5219"/>
      </w:tblGrid>
      <w:tr w:rsidR="006E2D4B" w:rsidRPr="006E2D4B" w14:paraId="19E0BC15" w14:textId="77777777" w:rsidTr="0069394A">
        <w:tc>
          <w:tcPr>
            <w:tcW w:w="5688" w:type="dxa"/>
            <w:gridSpan w:val="2"/>
            <w:tcBorders>
              <w:top w:val="nil"/>
              <w:left w:val="nil"/>
              <w:right w:val="nil"/>
            </w:tcBorders>
            <w:vAlign w:val="center"/>
          </w:tcPr>
          <w:p w14:paraId="2080A7E7" w14:textId="77777777" w:rsidR="00037CAC" w:rsidRDefault="006E2D4B" w:rsidP="001A60EB">
            <w:pPr>
              <w:contextualSpacing/>
              <w:jc w:val="center"/>
              <w:rPr>
                <w:rFonts w:ascii="Calibri" w:hAnsi="Calibri" w:cs="Times New Roman"/>
                <w:b/>
                <w:sz w:val="20"/>
                <w:szCs w:val="20"/>
              </w:rPr>
            </w:pPr>
            <w:r w:rsidRPr="006E2D4B">
              <w:rPr>
                <w:rFonts w:ascii="Calibri" w:hAnsi="Calibri" w:cs="Times New Roman"/>
                <w:b/>
                <w:sz w:val="20"/>
                <w:szCs w:val="20"/>
              </w:rPr>
              <w:t>CSU Requirements – Psychology Major</w:t>
            </w:r>
          </w:p>
          <w:p w14:paraId="02B60F6E" w14:textId="77777777" w:rsidR="006E2D4B" w:rsidRPr="006E2D4B" w:rsidRDefault="006E2D4B" w:rsidP="00DB23EF">
            <w:pPr>
              <w:contextualSpacing/>
              <w:jc w:val="center"/>
              <w:rPr>
                <w:rFonts w:ascii="Calibri" w:hAnsi="Calibri" w:cs="Times New Roman"/>
                <w:sz w:val="20"/>
                <w:szCs w:val="20"/>
              </w:rPr>
            </w:pPr>
            <w:r w:rsidRPr="006E2D4B">
              <w:rPr>
                <w:rFonts w:ascii="Calibri" w:hAnsi="Calibri" w:cs="Times New Roman"/>
                <w:sz w:val="20"/>
                <w:szCs w:val="20"/>
              </w:rPr>
              <w:t xml:space="preserve">(A </w:t>
            </w:r>
            <w:r w:rsidRPr="00DB23EF">
              <w:rPr>
                <w:rFonts w:ascii="Calibri" w:hAnsi="Calibri" w:cs="Times New Roman"/>
                <w:sz w:val="20"/>
                <w:szCs w:val="20"/>
              </w:rPr>
              <w:t xml:space="preserve">grade </w:t>
            </w:r>
            <w:r w:rsidRPr="006E2D4B">
              <w:rPr>
                <w:rFonts w:ascii="Calibri" w:hAnsi="Calibri" w:cs="Times New Roman"/>
                <w:sz w:val="20"/>
                <w:szCs w:val="20"/>
              </w:rPr>
              <w:t xml:space="preserve">of </w:t>
            </w:r>
            <w:r w:rsidRPr="00DB23EF">
              <w:rPr>
                <w:rFonts w:ascii="Calibri" w:hAnsi="Calibri" w:cs="Times New Roman"/>
                <w:b/>
                <w:sz w:val="20"/>
                <w:szCs w:val="20"/>
                <w:u w:val="single"/>
              </w:rPr>
              <w:t>C</w:t>
            </w:r>
            <w:r w:rsidR="00AC7AFB">
              <w:rPr>
                <w:rFonts w:ascii="Calibri" w:hAnsi="Calibri" w:cs="Times New Roman"/>
                <w:b/>
                <w:sz w:val="20"/>
                <w:szCs w:val="20"/>
                <w:u w:val="single"/>
              </w:rPr>
              <w:t>-</w:t>
            </w:r>
            <w:r w:rsidRPr="006E2D4B">
              <w:rPr>
                <w:rFonts w:ascii="Calibri" w:hAnsi="Calibri" w:cs="Times New Roman"/>
                <w:sz w:val="20"/>
                <w:szCs w:val="20"/>
              </w:rPr>
              <w:t xml:space="preserve"> or higher is required in ALL Psychology courses</w:t>
            </w:r>
            <w:r w:rsidR="00DB23EF">
              <w:rPr>
                <w:rFonts w:ascii="Calibri" w:hAnsi="Calibri" w:cs="Times New Roman"/>
                <w:sz w:val="20"/>
                <w:szCs w:val="20"/>
              </w:rPr>
              <w:t xml:space="preserve"> to count toward the major</w:t>
            </w:r>
            <w:r w:rsidRPr="006E2D4B">
              <w:rPr>
                <w:rFonts w:ascii="Calibri" w:hAnsi="Calibri" w:cs="Times New Roman"/>
                <w:sz w:val="20"/>
                <w:szCs w:val="20"/>
              </w:rPr>
              <w:t>)</w:t>
            </w:r>
          </w:p>
        </w:tc>
        <w:tc>
          <w:tcPr>
            <w:tcW w:w="5328" w:type="dxa"/>
            <w:tcBorders>
              <w:top w:val="nil"/>
              <w:left w:val="nil"/>
              <w:right w:val="nil"/>
            </w:tcBorders>
            <w:vAlign w:val="center"/>
          </w:tcPr>
          <w:p w14:paraId="1D7A9F84" w14:textId="77777777" w:rsidR="006E2D4B" w:rsidRPr="006E2D4B" w:rsidRDefault="00DC6C9D" w:rsidP="006E2D4B">
            <w:pPr>
              <w:jc w:val="center"/>
              <w:rPr>
                <w:rFonts w:ascii="Calibri" w:hAnsi="Calibri" w:cs="Times New Roman"/>
                <w:b/>
                <w:sz w:val="20"/>
                <w:szCs w:val="20"/>
              </w:rPr>
            </w:pPr>
            <w:r>
              <w:rPr>
                <w:rFonts w:ascii="Calibri" w:hAnsi="Calibri" w:cs="Times New Roman"/>
                <w:b/>
                <w:sz w:val="20"/>
                <w:szCs w:val="20"/>
              </w:rPr>
              <w:t>Courses to t</w:t>
            </w:r>
            <w:r w:rsidR="006E2D4B" w:rsidRPr="006E2D4B">
              <w:rPr>
                <w:rFonts w:ascii="Calibri" w:hAnsi="Calibri" w:cs="Times New Roman"/>
                <w:b/>
                <w:sz w:val="20"/>
                <w:szCs w:val="20"/>
              </w:rPr>
              <w:t>ake at Lakeland</w:t>
            </w:r>
            <w:r w:rsidR="00DB23EF">
              <w:rPr>
                <w:rFonts w:ascii="Calibri" w:hAnsi="Calibri" w:cs="Times New Roman"/>
                <w:b/>
                <w:sz w:val="20"/>
                <w:szCs w:val="20"/>
              </w:rPr>
              <w:t xml:space="preserve"> that fulfill the CSU-LCC </w:t>
            </w:r>
            <w:r w:rsidR="00F37226">
              <w:rPr>
                <w:rFonts w:ascii="Calibri" w:hAnsi="Calibri" w:cs="Times New Roman"/>
                <w:b/>
                <w:sz w:val="20"/>
                <w:szCs w:val="20"/>
              </w:rPr>
              <w:t xml:space="preserve">PSY </w:t>
            </w:r>
            <w:r w:rsidR="00DB23EF">
              <w:rPr>
                <w:rFonts w:ascii="Calibri" w:hAnsi="Calibri" w:cs="Times New Roman"/>
                <w:b/>
                <w:sz w:val="20"/>
                <w:szCs w:val="20"/>
              </w:rPr>
              <w:t>partnership requirements</w:t>
            </w:r>
          </w:p>
          <w:p w14:paraId="04465969" w14:textId="77777777" w:rsidR="006E2D4B" w:rsidRPr="006E2D4B" w:rsidRDefault="006E2D4B" w:rsidP="006E2D4B">
            <w:pPr>
              <w:contextualSpacing/>
              <w:jc w:val="center"/>
              <w:rPr>
                <w:rFonts w:ascii="Calibri" w:hAnsi="Calibri" w:cs="Times New Roman"/>
                <w:sz w:val="20"/>
                <w:szCs w:val="20"/>
              </w:rPr>
            </w:pPr>
          </w:p>
        </w:tc>
      </w:tr>
      <w:tr w:rsidR="006E2D4B" w:rsidRPr="006E2D4B" w14:paraId="285EF4F2" w14:textId="77777777" w:rsidTr="0069394A">
        <w:tc>
          <w:tcPr>
            <w:tcW w:w="468" w:type="dxa"/>
          </w:tcPr>
          <w:p w14:paraId="5D9C282D" w14:textId="77777777" w:rsidR="006E2D4B" w:rsidRPr="006E2D4B" w:rsidRDefault="006E2D4B" w:rsidP="006E2D4B">
            <w:pPr>
              <w:contextualSpacing/>
              <w:rPr>
                <w:rFonts w:ascii="Calibri" w:hAnsi="Calibri" w:cs="Times New Roman"/>
                <w:b/>
                <w:sz w:val="20"/>
                <w:szCs w:val="20"/>
              </w:rPr>
            </w:pPr>
          </w:p>
        </w:tc>
        <w:tc>
          <w:tcPr>
            <w:tcW w:w="5220" w:type="dxa"/>
          </w:tcPr>
          <w:p w14:paraId="4ABE292E" w14:textId="77777777" w:rsidR="006E2D4B" w:rsidRPr="006E2D4B" w:rsidRDefault="006E2D4B" w:rsidP="006E2D4B">
            <w:pPr>
              <w:contextualSpacing/>
              <w:rPr>
                <w:rFonts w:ascii="Calibri" w:hAnsi="Calibri" w:cs="Times New Roman"/>
                <w:b/>
                <w:sz w:val="17"/>
                <w:szCs w:val="17"/>
              </w:rPr>
            </w:pPr>
            <w:r w:rsidRPr="006E2D4B">
              <w:rPr>
                <w:rFonts w:ascii="Calibri" w:hAnsi="Calibri" w:cs="Times New Roman"/>
                <w:b/>
                <w:sz w:val="17"/>
                <w:szCs w:val="17"/>
              </w:rPr>
              <w:t>Introductory Psychology Course</w:t>
            </w:r>
          </w:p>
          <w:p w14:paraId="7C3E9396" w14:textId="77777777" w:rsidR="006E2D4B" w:rsidRPr="006E2D4B" w:rsidRDefault="006E2D4B" w:rsidP="006E2D4B">
            <w:pPr>
              <w:contextualSpacing/>
              <w:rPr>
                <w:rFonts w:ascii="Calibri" w:hAnsi="Calibri" w:cs="Times New Roman"/>
                <w:sz w:val="17"/>
                <w:szCs w:val="17"/>
              </w:rPr>
            </w:pPr>
            <w:r w:rsidRPr="006E2D4B">
              <w:rPr>
                <w:rFonts w:ascii="Calibri" w:hAnsi="Calibri" w:cs="Times New Roman"/>
                <w:sz w:val="17"/>
                <w:szCs w:val="17"/>
              </w:rPr>
              <w:t>PSY 1</w:t>
            </w:r>
            <w:r w:rsidR="00037CAC">
              <w:rPr>
                <w:rFonts w:ascii="Calibri" w:hAnsi="Calibri" w:cs="Times New Roman"/>
                <w:sz w:val="17"/>
                <w:szCs w:val="17"/>
              </w:rPr>
              <w:t>01 Introduction to Psychology (3</w:t>
            </w:r>
            <w:r w:rsidRPr="006E2D4B">
              <w:rPr>
                <w:rFonts w:ascii="Calibri" w:hAnsi="Calibri" w:cs="Times New Roman"/>
                <w:sz w:val="17"/>
                <w:szCs w:val="17"/>
              </w:rPr>
              <w:t>)</w:t>
            </w:r>
          </w:p>
        </w:tc>
        <w:tc>
          <w:tcPr>
            <w:tcW w:w="5328" w:type="dxa"/>
            <w:vAlign w:val="center"/>
          </w:tcPr>
          <w:p w14:paraId="07B0E572" w14:textId="77777777" w:rsidR="006E2D4B" w:rsidRPr="006E2D4B" w:rsidRDefault="006E2D4B" w:rsidP="002D3236">
            <w:pPr>
              <w:contextualSpacing/>
              <w:rPr>
                <w:rFonts w:ascii="Calibri" w:hAnsi="Calibri" w:cs="Times New Roman"/>
                <w:sz w:val="17"/>
                <w:szCs w:val="17"/>
              </w:rPr>
            </w:pPr>
            <w:r w:rsidRPr="006E2D4B">
              <w:rPr>
                <w:rFonts w:ascii="Calibri" w:hAnsi="Calibri" w:cs="Times New Roman"/>
                <w:sz w:val="17"/>
                <w:szCs w:val="17"/>
              </w:rPr>
              <w:t>PSYC 1500 Introduction to Psychology (3)</w:t>
            </w:r>
          </w:p>
        </w:tc>
      </w:tr>
      <w:tr w:rsidR="004A5F92" w:rsidRPr="006E2D4B" w14:paraId="2571877D" w14:textId="77777777" w:rsidTr="0069394A">
        <w:tc>
          <w:tcPr>
            <w:tcW w:w="468" w:type="dxa"/>
          </w:tcPr>
          <w:p w14:paraId="5DE7BA09" w14:textId="77777777" w:rsidR="004A5F92" w:rsidRPr="006E2D4B" w:rsidRDefault="004A5F92" w:rsidP="006E2D4B">
            <w:pPr>
              <w:contextualSpacing/>
              <w:rPr>
                <w:rFonts w:ascii="Calibri" w:hAnsi="Calibri" w:cs="Times New Roman"/>
                <w:b/>
                <w:sz w:val="20"/>
                <w:szCs w:val="20"/>
              </w:rPr>
            </w:pPr>
          </w:p>
        </w:tc>
        <w:tc>
          <w:tcPr>
            <w:tcW w:w="5220" w:type="dxa"/>
          </w:tcPr>
          <w:p w14:paraId="1DD8C81C" w14:textId="77777777" w:rsidR="004A5F92" w:rsidRPr="004A5F92" w:rsidRDefault="004A5F92" w:rsidP="006E2D4B">
            <w:pPr>
              <w:contextualSpacing/>
              <w:rPr>
                <w:rFonts w:ascii="Calibri" w:hAnsi="Calibri" w:cs="Times New Roman"/>
                <w:b/>
                <w:sz w:val="17"/>
                <w:szCs w:val="17"/>
              </w:rPr>
            </w:pPr>
            <w:r w:rsidRPr="004A5F92">
              <w:rPr>
                <w:rFonts w:ascii="Calibri" w:hAnsi="Calibri" w:cs="Times New Roman"/>
                <w:b/>
                <w:sz w:val="17"/>
                <w:szCs w:val="17"/>
              </w:rPr>
              <w:t>PSY 200 Majors Guide-PSY</w:t>
            </w:r>
            <w:r w:rsidR="00156A37">
              <w:rPr>
                <w:rFonts w:ascii="Calibri" w:hAnsi="Calibri" w:cs="Times New Roman"/>
                <w:b/>
                <w:sz w:val="17"/>
                <w:szCs w:val="17"/>
              </w:rPr>
              <w:t xml:space="preserve"> </w:t>
            </w:r>
            <w:r w:rsidR="00156A37" w:rsidRPr="00156A37">
              <w:rPr>
                <w:rFonts w:ascii="Calibri" w:hAnsi="Calibri" w:cs="Times New Roman"/>
                <w:sz w:val="17"/>
                <w:szCs w:val="17"/>
              </w:rPr>
              <w:t>(1)</w:t>
            </w:r>
          </w:p>
        </w:tc>
        <w:tc>
          <w:tcPr>
            <w:tcW w:w="5328" w:type="dxa"/>
            <w:vAlign w:val="center"/>
          </w:tcPr>
          <w:p w14:paraId="20818FAC" w14:textId="77777777" w:rsidR="004A5F92" w:rsidRPr="004A5F92" w:rsidRDefault="004A5F92" w:rsidP="002D3236">
            <w:pPr>
              <w:contextualSpacing/>
              <w:rPr>
                <w:rFonts w:ascii="Calibri" w:hAnsi="Calibri" w:cs="Times New Roman"/>
                <w:b/>
                <w:sz w:val="17"/>
                <w:szCs w:val="17"/>
              </w:rPr>
            </w:pPr>
            <w:r w:rsidRPr="004A5F92">
              <w:rPr>
                <w:rFonts w:ascii="Calibri" w:hAnsi="Calibri" w:cs="Times New Roman"/>
                <w:b/>
                <w:sz w:val="17"/>
                <w:szCs w:val="17"/>
              </w:rPr>
              <w:t>No Equivalency</w:t>
            </w:r>
          </w:p>
        </w:tc>
      </w:tr>
      <w:tr w:rsidR="006E2D4B" w:rsidRPr="006E2D4B" w14:paraId="75363E96" w14:textId="77777777" w:rsidTr="0069394A">
        <w:trPr>
          <w:trHeight w:val="1131"/>
        </w:trPr>
        <w:tc>
          <w:tcPr>
            <w:tcW w:w="468" w:type="dxa"/>
          </w:tcPr>
          <w:p w14:paraId="0F677D43" w14:textId="77777777" w:rsidR="006E2D4B" w:rsidRPr="006E2D4B" w:rsidRDefault="006E2D4B" w:rsidP="006E2D4B">
            <w:pPr>
              <w:contextualSpacing/>
              <w:rPr>
                <w:rFonts w:ascii="Calibri" w:hAnsi="Calibri" w:cs="Times New Roman"/>
                <w:b/>
                <w:sz w:val="20"/>
                <w:szCs w:val="20"/>
              </w:rPr>
            </w:pPr>
          </w:p>
        </w:tc>
        <w:tc>
          <w:tcPr>
            <w:tcW w:w="5220" w:type="dxa"/>
          </w:tcPr>
          <w:p w14:paraId="103D2552" w14:textId="77777777" w:rsidR="006E2D4B" w:rsidRPr="006E2D4B" w:rsidRDefault="006E2D4B" w:rsidP="006E2D4B">
            <w:pPr>
              <w:contextualSpacing/>
              <w:rPr>
                <w:rFonts w:ascii="Calibri" w:hAnsi="Calibri" w:cs="Times New Roman"/>
                <w:b/>
                <w:sz w:val="17"/>
                <w:szCs w:val="17"/>
              </w:rPr>
            </w:pPr>
            <w:r w:rsidRPr="006E2D4B">
              <w:rPr>
                <w:rFonts w:ascii="Calibri" w:hAnsi="Calibri" w:cs="Times New Roman"/>
                <w:b/>
                <w:sz w:val="17"/>
                <w:szCs w:val="17"/>
              </w:rPr>
              <w:t>Psychology Statistics Course</w:t>
            </w:r>
            <w:r w:rsidR="00037CAC">
              <w:rPr>
                <w:rFonts w:ascii="Calibri" w:hAnsi="Calibri" w:cs="Times New Roman"/>
                <w:b/>
                <w:sz w:val="17"/>
                <w:szCs w:val="17"/>
              </w:rPr>
              <w:t>s</w:t>
            </w:r>
          </w:p>
          <w:p w14:paraId="14CD7430" w14:textId="77777777" w:rsidR="00037CAC" w:rsidRDefault="00037CAC" w:rsidP="00037CAC">
            <w:pPr>
              <w:contextualSpacing/>
              <w:rPr>
                <w:rFonts w:ascii="Calibri" w:hAnsi="Calibri" w:cs="Times New Roman"/>
                <w:sz w:val="17"/>
                <w:szCs w:val="17"/>
              </w:rPr>
            </w:pPr>
            <w:r>
              <w:rPr>
                <w:rFonts w:ascii="Calibri" w:hAnsi="Calibri" w:cs="Times New Roman"/>
                <w:sz w:val="17"/>
                <w:szCs w:val="17"/>
              </w:rPr>
              <w:t>PSY 217 Behavioral Science Stats: De</w:t>
            </w:r>
            <w:r w:rsidR="00526755">
              <w:rPr>
                <w:rFonts w:ascii="Calibri" w:hAnsi="Calibri" w:cs="Times New Roman"/>
                <w:sz w:val="17"/>
                <w:szCs w:val="17"/>
              </w:rPr>
              <w:t>scriptive</w:t>
            </w:r>
            <w:r>
              <w:rPr>
                <w:rFonts w:ascii="Calibri" w:hAnsi="Calibri" w:cs="Times New Roman"/>
                <w:sz w:val="17"/>
                <w:szCs w:val="17"/>
              </w:rPr>
              <w:t xml:space="preserve"> (3) </w:t>
            </w:r>
            <w:r w:rsidR="00FA18E6">
              <w:rPr>
                <w:rFonts w:ascii="Calibri" w:hAnsi="Calibri" w:cs="Times New Roman"/>
                <w:sz w:val="17"/>
                <w:szCs w:val="17"/>
              </w:rPr>
              <w:t>or STA</w:t>
            </w:r>
            <w:r>
              <w:rPr>
                <w:rFonts w:ascii="Calibri" w:hAnsi="Calibri" w:cs="Times New Roman"/>
                <w:sz w:val="17"/>
                <w:szCs w:val="17"/>
              </w:rPr>
              <w:t xml:space="preserve"> 147</w:t>
            </w:r>
            <w:r w:rsidR="00866F79">
              <w:rPr>
                <w:rFonts w:ascii="Calibri" w:hAnsi="Calibri" w:cs="Times New Roman"/>
                <w:sz w:val="17"/>
                <w:szCs w:val="17"/>
              </w:rPr>
              <w:t xml:space="preserve"> Statistical Concept with Apps (3)</w:t>
            </w:r>
            <w:r>
              <w:rPr>
                <w:rFonts w:ascii="Calibri" w:hAnsi="Calibri" w:cs="Times New Roman"/>
                <w:sz w:val="17"/>
                <w:szCs w:val="17"/>
              </w:rPr>
              <w:t xml:space="preserve"> may be substituted</w:t>
            </w:r>
          </w:p>
          <w:p w14:paraId="28EF0E29" w14:textId="77777777" w:rsidR="00011C3D" w:rsidRDefault="00011C3D" w:rsidP="00037CAC">
            <w:pPr>
              <w:contextualSpacing/>
              <w:rPr>
                <w:rFonts w:ascii="Calibri" w:hAnsi="Calibri" w:cs="Times New Roman"/>
                <w:sz w:val="17"/>
                <w:szCs w:val="17"/>
              </w:rPr>
            </w:pPr>
          </w:p>
          <w:p w14:paraId="75FF01A0" w14:textId="77777777" w:rsidR="006E2D4B" w:rsidRPr="006E2D4B" w:rsidRDefault="009958F0" w:rsidP="00866F79">
            <w:pPr>
              <w:contextualSpacing/>
              <w:rPr>
                <w:rFonts w:ascii="Calibri" w:hAnsi="Calibri" w:cs="Times New Roman"/>
                <w:sz w:val="17"/>
                <w:szCs w:val="17"/>
              </w:rPr>
            </w:pPr>
            <w:r w:rsidRPr="009958F0">
              <w:rPr>
                <w:rFonts w:ascii="Calibri" w:hAnsi="Calibri" w:cs="Times New Roman"/>
                <w:b/>
                <w:sz w:val="17"/>
                <w:szCs w:val="17"/>
              </w:rPr>
              <w:t>AND</w:t>
            </w:r>
            <w:r w:rsidR="00037CAC">
              <w:rPr>
                <w:rFonts w:ascii="Calibri" w:hAnsi="Calibri" w:cs="Times New Roman"/>
                <w:sz w:val="17"/>
                <w:szCs w:val="17"/>
              </w:rPr>
              <w:t xml:space="preserve"> PSY 317</w:t>
            </w:r>
            <w:r w:rsidR="006E2D4B" w:rsidRPr="006E2D4B">
              <w:rPr>
                <w:rFonts w:ascii="Calibri" w:hAnsi="Calibri" w:cs="Times New Roman"/>
                <w:sz w:val="17"/>
                <w:szCs w:val="17"/>
              </w:rPr>
              <w:t xml:space="preserve"> </w:t>
            </w:r>
            <w:r w:rsidR="00037CAC">
              <w:rPr>
                <w:rFonts w:ascii="Calibri" w:hAnsi="Calibri" w:cs="Times New Roman"/>
                <w:sz w:val="17"/>
                <w:szCs w:val="17"/>
              </w:rPr>
              <w:t>Behaviora</w:t>
            </w:r>
            <w:r w:rsidR="00FA18E6">
              <w:rPr>
                <w:rFonts w:ascii="Calibri" w:hAnsi="Calibri" w:cs="Times New Roman"/>
                <w:sz w:val="17"/>
                <w:szCs w:val="17"/>
              </w:rPr>
              <w:t>l Science Stats: Inference (3)</w:t>
            </w:r>
            <w:r w:rsidR="00866F79">
              <w:rPr>
                <w:rFonts w:ascii="Calibri" w:hAnsi="Calibri" w:cs="Times New Roman"/>
                <w:sz w:val="17"/>
                <w:szCs w:val="17"/>
              </w:rPr>
              <w:t xml:space="preserve"> or </w:t>
            </w:r>
            <w:r w:rsidR="00FA18E6">
              <w:rPr>
                <w:rFonts w:ascii="Calibri" w:hAnsi="Calibri" w:cs="Times New Roman"/>
                <w:sz w:val="17"/>
                <w:szCs w:val="17"/>
              </w:rPr>
              <w:t>STA</w:t>
            </w:r>
            <w:r w:rsidR="00037CAC">
              <w:rPr>
                <w:rFonts w:ascii="Calibri" w:hAnsi="Calibri" w:cs="Times New Roman"/>
                <w:sz w:val="17"/>
                <w:szCs w:val="17"/>
              </w:rPr>
              <w:t xml:space="preserve"> 347</w:t>
            </w:r>
            <w:r w:rsidR="00866F79">
              <w:rPr>
                <w:rFonts w:ascii="Calibri" w:hAnsi="Calibri" w:cs="Times New Roman"/>
                <w:sz w:val="17"/>
                <w:szCs w:val="17"/>
              </w:rPr>
              <w:t xml:space="preserve"> Applied Statistics (3)</w:t>
            </w:r>
            <w:r w:rsidR="00037CAC">
              <w:rPr>
                <w:rFonts w:ascii="Calibri" w:hAnsi="Calibri" w:cs="Times New Roman"/>
                <w:sz w:val="17"/>
                <w:szCs w:val="17"/>
              </w:rPr>
              <w:t xml:space="preserve"> may be substituted</w:t>
            </w:r>
          </w:p>
        </w:tc>
        <w:tc>
          <w:tcPr>
            <w:tcW w:w="5328" w:type="dxa"/>
            <w:vAlign w:val="center"/>
          </w:tcPr>
          <w:p w14:paraId="52EE42F2" w14:textId="77777777" w:rsidR="007514A3" w:rsidRDefault="00526755" w:rsidP="007514A3">
            <w:pPr>
              <w:contextualSpacing/>
              <w:rPr>
                <w:rFonts w:ascii="Calibri" w:hAnsi="Calibri" w:cs="Times New Roman"/>
                <w:sz w:val="17"/>
                <w:szCs w:val="17"/>
              </w:rPr>
            </w:pPr>
            <w:r>
              <w:rPr>
                <w:rFonts w:ascii="Calibri" w:hAnsi="Calibri" w:cs="Times New Roman"/>
                <w:sz w:val="17"/>
                <w:szCs w:val="17"/>
              </w:rPr>
              <w:t xml:space="preserve">MATH 1330 </w:t>
            </w:r>
            <w:r w:rsidRPr="00526755">
              <w:rPr>
                <w:rFonts w:ascii="Calibri" w:hAnsi="Calibri" w:cs="Times New Roman"/>
                <w:b/>
                <w:sz w:val="17"/>
                <w:szCs w:val="17"/>
              </w:rPr>
              <w:t>OR</w:t>
            </w:r>
            <w:r>
              <w:rPr>
                <w:rFonts w:ascii="Calibri" w:hAnsi="Calibri" w:cs="Times New Roman"/>
                <w:sz w:val="17"/>
                <w:szCs w:val="17"/>
              </w:rPr>
              <w:t xml:space="preserve"> </w:t>
            </w:r>
            <w:r w:rsidR="002D3236" w:rsidRPr="002D3236">
              <w:rPr>
                <w:rFonts w:ascii="Calibri" w:hAnsi="Calibri" w:cs="Times New Roman"/>
                <w:sz w:val="17"/>
                <w:szCs w:val="17"/>
              </w:rPr>
              <w:t>M</w:t>
            </w:r>
            <w:r>
              <w:rPr>
                <w:rFonts w:ascii="Calibri" w:hAnsi="Calibri" w:cs="Times New Roman"/>
                <w:sz w:val="17"/>
                <w:szCs w:val="17"/>
              </w:rPr>
              <w:t>ATH</w:t>
            </w:r>
            <w:r w:rsidR="002D3236" w:rsidRPr="002D3236">
              <w:rPr>
                <w:rFonts w:ascii="Calibri" w:hAnsi="Calibri" w:cs="Times New Roman"/>
                <w:sz w:val="17"/>
                <w:szCs w:val="17"/>
              </w:rPr>
              <w:t xml:space="preserve"> </w:t>
            </w:r>
            <w:proofErr w:type="gramStart"/>
            <w:r w:rsidR="002D3236" w:rsidRPr="002D3236">
              <w:rPr>
                <w:rFonts w:ascii="Calibri" w:hAnsi="Calibri" w:cs="Times New Roman"/>
                <w:sz w:val="17"/>
                <w:szCs w:val="17"/>
              </w:rPr>
              <w:t xml:space="preserve">1550 </w:t>
            </w:r>
            <w:r w:rsidR="00011C3D">
              <w:rPr>
                <w:rFonts w:ascii="Calibri" w:hAnsi="Calibri" w:cs="Times New Roman"/>
                <w:sz w:val="17"/>
                <w:szCs w:val="17"/>
              </w:rPr>
              <w:t xml:space="preserve"> (</w:t>
            </w:r>
            <w:proofErr w:type="gramEnd"/>
            <w:r w:rsidR="00011C3D">
              <w:rPr>
                <w:rFonts w:ascii="Calibri" w:hAnsi="Calibri" w:cs="Times New Roman"/>
                <w:sz w:val="17"/>
                <w:szCs w:val="17"/>
              </w:rPr>
              <w:t>see Math/Quantitative Literacy requirements)</w:t>
            </w:r>
          </w:p>
          <w:p w14:paraId="198B2671" w14:textId="77777777" w:rsidR="007514A3" w:rsidRDefault="007514A3" w:rsidP="007514A3">
            <w:pPr>
              <w:contextualSpacing/>
              <w:rPr>
                <w:rFonts w:ascii="Calibri" w:hAnsi="Calibri" w:cs="Times New Roman"/>
                <w:sz w:val="17"/>
                <w:szCs w:val="17"/>
              </w:rPr>
            </w:pPr>
          </w:p>
          <w:p w14:paraId="0A4E7F71" w14:textId="77777777" w:rsidR="00C457BF" w:rsidRDefault="00C457BF" w:rsidP="007514A3">
            <w:pPr>
              <w:contextualSpacing/>
              <w:rPr>
                <w:rFonts w:ascii="Calibri" w:hAnsi="Calibri" w:cs="Times New Roman"/>
                <w:sz w:val="17"/>
                <w:szCs w:val="17"/>
              </w:rPr>
            </w:pPr>
          </w:p>
          <w:p w14:paraId="007BC2FC" w14:textId="77777777" w:rsidR="00C457BF" w:rsidRPr="007E1765" w:rsidRDefault="00C457BF" w:rsidP="00C457BF">
            <w:pPr>
              <w:contextualSpacing/>
              <w:rPr>
                <w:rFonts w:ascii="Calibri" w:hAnsi="Calibri" w:cs="Times New Roman"/>
                <w:b/>
                <w:sz w:val="17"/>
                <w:szCs w:val="17"/>
              </w:rPr>
            </w:pPr>
            <w:r w:rsidRPr="007E1765">
              <w:rPr>
                <w:rFonts w:ascii="Calibri" w:hAnsi="Calibri" w:cs="Times New Roman"/>
                <w:b/>
                <w:sz w:val="17"/>
                <w:szCs w:val="17"/>
              </w:rPr>
              <w:t>No Equivalency</w:t>
            </w:r>
          </w:p>
          <w:p w14:paraId="26F3E21D" w14:textId="77777777" w:rsidR="00402846" w:rsidRPr="00402846" w:rsidRDefault="00C457BF" w:rsidP="00C457BF">
            <w:pPr>
              <w:contextualSpacing/>
              <w:rPr>
                <w:rFonts w:ascii="Calibri" w:hAnsi="Calibri" w:cs="Times New Roman"/>
                <w:sz w:val="17"/>
                <w:szCs w:val="17"/>
              </w:rPr>
            </w:pPr>
            <w:r>
              <w:rPr>
                <w:rFonts w:ascii="Calibri" w:hAnsi="Calibri" w:cs="Times New Roman"/>
                <w:sz w:val="17"/>
                <w:szCs w:val="17"/>
              </w:rPr>
              <w:t>Must be completed through CSU</w:t>
            </w:r>
          </w:p>
        </w:tc>
      </w:tr>
      <w:tr w:rsidR="006E2D4B" w:rsidRPr="006E2D4B" w14:paraId="5FC5EB06" w14:textId="77777777" w:rsidTr="0069394A">
        <w:tc>
          <w:tcPr>
            <w:tcW w:w="468" w:type="dxa"/>
          </w:tcPr>
          <w:p w14:paraId="3D0BF3D8" w14:textId="77777777" w:rsidR="006E2D4B" w:rsidRPr="006E2D4B" w:rsidRDefault="006E2D4B" w:rsidP="006E2D4B">
            <w:pPr>
              <w:contextualSpacing/>
              <w:rPr>
                <w:rFonts w:ascii="Calibri" w:hAnsi="Calibri" w:cs="Times New Roman"/>
                <w:b/>
                <w:sz w:val="20"/>
                <w:szCs w:val="20"/>
              </w:rPr>
            </w:pPr>
          </w:p>
        </w:tc>
        <w:tc>
          <w:tcPr>
            <w:tcW w:w="5220" w:type="dxa"/>
          </w:tcPr>
          <w:p w14:paraId="0E96848E" w14:textId="77777777" w:rsidR="006E2D4B" w:rsidRDefault="006E2D4B" w:rsidP="006E2D4B">
            <w:pPr>
              <w:contextualSpacing/>
              <w:rPr>
                <w:rFonts w:ascii="Calibri" w:hAnsi="Calibri" w:cs="Times New Roman"/>
                <w:b/>
                <w:sz w:val="17"/>
                <w:szCs w:val="17"/>
              </w:rPr>
            </w:pPr>
            <w:r>
              <w:rPr>
                <w:rFonts w:ascii="Calibri" w:hAnsi="Calibri" w:cs="Times New Roman"/>
                <w:b/>
                <w:sz w:val="17"/>
                <w:szCs w:val="17"/>
              </w:rPr>
              <w:t>Psychology Research Course 1</w:t>
            </w:r>
          </w:p>
          <w:p w14:paraId="3F680252" w14:textId="77777777" w:rsidR="006E2D4B" w:rsidRPr="006E2D4B" w:rsidRDefault="00037CAC" w:rsidP="006E2D4B">
            <w:pPr>
              <w:contextualSpacing/>
              <w:rPr>
                <w:rFonts w:ascii="Calibri" w:hAnsi="Calibri" w:cs="Times New Roman"/>
                <w:sz w:val="17"/>
                <w:szCs w:val="17"/>
              </w:rPr>
            </w:pPr>
            <w:r>
              <w:rPr>
                <w:rFonts w:ascii="Calibri" w:hAnsi="Calibri" w:cs="Times New Roman"/>
                <w:sz w:val="17"/>
                <w:szCs w:val="17"/>
              </w:rPr>
              <w:t>PSY 312 Research Methods (3</w:t>
            </w:r>
            <w:r w:rsidR="006E2D4B">
              <w:rPr>
                <w:rFonts w:ascii="Calibri" w:hAnsi="Calibri" w:cs="Times New Roman"/>
                <w:sz w:val="17"/>
                <w:szCs w:val="17"/>
              </w:rPr>
              <w:t>)</w:t>
            </w:r>
          </w:p>
        </w:tc>
        <w:tc>
          <w:tcPr>
            <w:tcW w:w="5328" w:type="dxa"/>
            <w:vAlign w:val="center"/>
          </w:tcPr>
          <w:p w14:paraId="142DC940" w14:textId="77777777" w:rsidR="006E2D4B" w:rsidRPr="007E1765" w:rsidRDefault="007E1765" w:rsidP="002D3236">
            <w:pPr>
              <w:contextualSpacing/>
              <w:rPr>
                <w:rFonts w:ascii="Calibri" w:hAnsi="Calibri" w:cs="Times New Roman"/>
                <w:b/>
                <w:sz w:val="17"/>
                <w:szCs w:val="17"/>
              </w:rPr>
            </w:pPr>
            <w:r w:rsidRPr="007E1765">
              <w:rPr>
                <w:rFonts w:ascii="Calibri" w:hAnsi="Calibri" w:cs="Times New Roman"/>
                <w:b/>
                <w:sz w:val="17"/>
                <w:szCs w:val="17"/>
              </w:rPr>
              <w:t>No Equivalency</w:t>
            </w:r>
          </w:p>
          <w:p w14:paraId="3B8E5E56" w14:textId="77777777" w:rsidR="007E1765" w:rsidRPr="006E2D4B" w:rsidRDefault="007E1765" w:rsidP="002D3236">
            <w:pPr>
              <w:contextualSpacing/>
              <w:rPr>
                <w:rFonts w:ascii="Calibri" w:hAnsi="Calibri" w:cs="Times New Roman"/>
                <w:sz w:val="17"/>
                <w:szCs w:val="17"/>
              </w:rPr>
            </w:pPr>
            <w:r>
              <w:rPr>
                <w:rFonts w:ascii="Calibri" w:hAnsi="Calibri" w:cs="Times New Roman"/>
                <w:sz w:val="17"/>
                <w:szCs w:val="17"/>
              </w:rPr>
              <w:t>Must be completed through CSU</w:t>
            </w:r>
          </w:p>
        </w:tc>
      </w:tr>
      <w:tr w:rsidR="006E2D4B" w:rsidRPr="006E2D4B" w14:paraId="34DC8A48" w14:textId="77777777" w:rsidTr="0069394A">
        <w:tc>
          <w:tcPr>
            <w:tcW w:w="468" w:type="dxa"/>
          </w:tcPr>
          <w:p w14:paraId="46D62098" w14:textId="77777777" w:rsidR="006E2D4B" w:rsidRPr="006E2D4B" w:rsidRDefault="006E2D4B" w:rsidP="006E2D4B">
            <w:pPr>
              <w:contextualSpacing/>
              <w:rPr>
                <w:rFonts w:ascii="Calibri" w:hAnsi="Calibri" w:cs="Times New Roman"/>
                <w:b/>
                <w:sz w:val="20"/>
                <w:szCs w:val="20"/>
              </w:rPr>
            </w:pPr>
          </w:p>
        </w:tc>
        <w:tc>
          <w:tcPr>
            <w:tcW w:w="5220" w:type="dxa"/>
          </w:tcPr>
          <w:p w14:paraId="1FAD31C6" w14:textId="77777777" w:rsidR="006E2D4B" w:rsidRDefault="006E2D4B" w:rsidP="006E2D4B">
            <w:pPr>
              <w:contextualSpacing/>
              <w:rPr>
                <w:rFonts w:ascii="Calibri" w:hAnsi="Calibri" w:cs="Times New Roman"/>
                <w:b/>
                <w:sz w:val="17"/>
                <w:szCs w:val="17"/>
              </w:rPr>
            </w:pPr>
            <w:r w:rsidRPr="006E2D4B">
              <w:rPr>
                <w:rFonts w:ascii="Calibri" w:hAnsi="Calibri" w:cs="Times New Roman"/>
                <w:b/>
                <w:sz w:val="17"/>
                <w:szCs w:val="17"/>
              </w:rPr>
              <w:t>Psychology Research Course</w:t>
            </w:r>
            <w:r>
              <w:rPr>
                <w:rFonts w:ascii="Calibri" w:hAnsi="Calibri" w:cs="Times New Roman"/>
                <w:b/>
                <w:sz w:val="17"/>
                <w:szCs w:val="17"/>
              </w:rPr>
              <w:t xml:space="preserve"> 2</w:t>
            </w:r>
          </w:p>
          <w:p w14:paraId="525B4881" w14:textId="77777777" w:rsidR="006E2D4B" w:rsidRPr="006E2D4B" w:rsidRDefault="006E2D4B" w:rsidP="006E2D4B">
            <w:pPr>
              <w:contextualSpacing/>
              <w:rPr>
                <w:rFonts w:ascii="Calibri" w:hAnsi="Calibri" w:cs="Times New Roman"/>
                <w:sz w:val="17"/>
                <w:szCs w:val="17"/>
              </w:rPr>
            </w:pPr>
            <w:r>
              <w:rPr>
                <w:rFonts w:ascii="Calibri" w:hAnsi="Calibri" w:cs="Times New Roman"/>
                <w:sz w:val="17"/>
                <w:szCs w:val="17"/>
              </w:rPr>
              <w:t>PSY 415 Eval</w:t>
            </w:r>
            <w:r w:rsidR="00037CAC">
              <w:rPr>
                <w:rFonts w:ascii="Calibri" w:hAnsi="Calibri" w:cs="Times New Roman"/>
                <w:sz w:val="17"/>
                <w:szCs w:val="17"/>
              </w:rPr>
              <w:t>uating Psychological Research (3</w:t>
            </w:r>
            <w:r>
              <w:rPr>
                <w:rFonts w:ascii="Calibri" w:hAnsi="Calibri" w:cs="Times New Roman"/>
                <w:sz w:val="17"/>
                <w:szCs w:val="17"/>
              </w:rPr>
              <w:t xml:space="preserve">) </w:t>
            </w:r>
            <w:r w:rsidR="001E7203" w:rsidRPr="001E7203">
              <w:rPr>
                <w:rFonts w:ascii="Calibri" w:hAnsi="Calibri" w:cs="Times New Roman"/>
                <w:b/>
                <w:sz w:val="17"/>
                <w:szCs w:val="17"/>
              </w:rPr>
              <w:t>OR</w:t>
            </w:r>
          </w:p>
          <w:p w14:paraId="12F952F5" w14:textId="77777777" w:rsidR="006E2D4B" w:rsidRDefault="00037CAC" w:rsidP="006E2D4B">
            <w:pPr>
              <w:contextualSpacing/>
              <w:rPr>
                <w:rFonts w:ascii="Calibri" w:hAnsi="Calibri" w:cs="Times New Roman"/>
                <w:sz w:val="17"/>
                <w:szCs w:val="17"/>
              </w:rPr>
            </w:pPr>
            <w:r>
              <w:rPr>
                <w:rFonts w:ascii="Calibri" w:hAnsi="Calibri" w:cs="Times New Roman"/>
                <w:sz w:val="17"/>
                <w:szCs w:val="17"/>
              </w:rPr>
              <w:t>PSY 412 Psychology Laboratory (3</w:t>
            </w:r>
            <w:r w:rsidR="006E2D4B" w:rsidRPr="006E2D4B">
              <w:rPr>
                <w:rFonts w:ascii="Calibri" w:hAnsi="Calibri" w:cs="Times New Roman"/>
                <w:sz w:val="17"/>
                <w:szCs w:val="17"/>
              </w:rPr>
              <w:t>)</w:t>
            </w:r>
          </w:p>
          <w:p w14:paraId="01F04F88" w14:textId="77777777" w:rsidR="0069394A" w:rsidRPr="006E2D4B" w:rsidRDefault="0069394A" w:rsidP="006E2D4B">
            <w:pPr>
              <w:contextualSpacing/>
              <w:rPr>
                <w:rFonts w:ascii="Calibri" w:hAnsi="Calibri" w:cs="Times New Roman"/>
                <w:sz w:val="17"/>
                <w:szCs w:val="17"/>
              </w:rPr>
            </w:pPr>
            <w:r w:rsidRPr="0069394A">
              <w:rPr>
                <w:rFonts w:ascii="Calibri" w:hAnsi="Calibri" w:cs="Times New Roman"/>
                <w:sz w:val="17"/>
                <w:szCs w:val="17"/>
              </w:rPr>
              <w:t>(Either course can apply toward Writing Across the Curriculum in major)</w:t>
            </w:r>
          </w:p>
        </w:tc>
        <w:tc>
          <w:tcPr>
            <w:tcW w:w="5328" w:type="dxa"/>
            <w:vAlign w:val="center"/>
          </w:tcPr>
          <w:p w14:paraId="7B27D5AA" w14:textId="77777777" w:rsidR="00F37226" w:rsidRPr="007E1765" w:rsidRDefault="00F37226" w:rsidP="00F37226">
            <w:pPr>
              <w:contextualSpacing/>
              <w:rPr>
                <w:rFonts w:ascii="Calibri" w:hAnsi="Calibri" w:cs="Times New Roman"/>
                <w:b/>
                <w:sz w:val="17"/>
                <w:szCs w:val="17"/>
              </w:rPr>
            </w:pPr>
            <w:r w:rsidRPr="007E1765">
              <w:rPr>
                <w:rFonts w:ascii="Calibri" w:hAnsi="Calibri" w:cs="Times New Roman"/>
                <w:b/>
                <w:sz w:val="17"/>
                <w:szCs w:val="17"/>
              </w:rPr>
              <w:t>No Equivalency</w:t>
            </w:r>
          </w:p>
          <w:p w14:paraId="423CE2FB" w14:textId="77777777" w:rsidR="00B06102" w:rsidRPr="006E2D4B" w:rsidRDefault="00F37226" w:rsidP="00F37226">
            <w:pPr>
              <w:contextualSpacing/>
              <w:rPr>
                <w:rFonts w:ascii="Calibri" w:hAnsi="Calibri" w:cs="Times New Roman"/>
                <w:b/>
                <w:sz w:val="17"/>
                <w:szCs w:val="17"/>
              </w:rPr>
            </w:pPr>
            <w:r>
              <w:rPr>
                <w:rFonts w:ascii="Calibri" w:hAnsi="Calibri" w:cs="Times New Roman"/>
                <w:sz w:val="17"/>
                <w:szCs w:val="17"/>
              </w:rPr>
              <w:t>Must be completed through CSU</w:t>
            </w:r>
          </w:p>
        </w:tc>
      </w:tr>
      <w:tr w:rsidR="006E2D4B" w:rsidRPr="006E2D4B" w14:paraId="09927DF3" w14:textId="77777777" w:rsidTr="0069394A">
        <w:tc>
          <w:tcPr>
            <w:tcW w:w="468" w:type="dxa"/>
          </w:tcPr>
          <w:p w14:paraId="0BB1B07F" w14:textId="77777777" w:rsidR="006E2D4B" w:rsidRPr="006E2D4B" w:rsidRDefault="006E2D4B" w:rsidP="006E2D4B">
            <w:pPr>
              <w:rPr>
                <w:rFonts w:ascii="Calibri" w:hAnsi="Calibri" w:cs="Times New Roman"/>
                <w:b/>
                <w:sz w:val="20"/>
                <w:szCs w:val="20"/>
              </w:rPr>
            </w:pPr>
          </w:p>
        </w:tc>
        <w:tc>
          <w:tcPr>
            <w:tcW w:w="5220" w:type="dxa"/>
          </w:tcPr>
          <w:p w14:paraId="3ACC9E6D" w14:textId="77777777" w:rsidR="006E2D4B" w:rsidRPr="006E2D4B" w:rsidRDefault="006E2D4B" w:rsidP="006E2D4B">
            <w:pPr>
              <w:rPr>
                <w:rFonts w:ascii="Calibri" w:hAnsi="Calibri" w:cs="Times New Roman"/>
                <w:b/>
                <w:sz w:val="17"/>
                <w:szCs w:val="17"/>
              </w:rPr>
            </w:pPr>
            <w:r>
              <w:rPr>
                <w:rFonts w:ascii="Calibri" w:hAnsi="Calibri" w:cs="Times New Roman"/>
                <w:b/>
                <w:sz w:val="17"/>
                <w:szCs w:val="17"/>
              </w:rPr>
              <w:t>Psychological Health Core</w:t>
            </w:r>
          </w:p>
          <w:p w14:paraId="56E68E78" w14:textId="77777777" w:rsidR="006E2D4B" w:rsidRPr="006E2D4B" w:rsidRDefault="006E2D4B" w:rsidP="006E2D4B">
            <w:pPr>
              <w:rPr>
                <w:rFonts w:ascii="Calibri" w:hAnsi="Calibri" w:cs="Times New Roman"/>
                <w:b/>
                <w:sz w:val="17"/>
                <w:szCs w:val="17"/>
              </w:rPr>
            </w:pPr>
            <w:r w:rsidRPr="006E2D4B">
              <w:rPr>
                <w:rFonts w:ascii="Calibri" w:hAnsi="Calibri" w:cs="Times New Roman"/>
                <w:sz w:val="17"/>
                <w:szCs w:val="17"/>
              </w:rPr>
              <w:t>Choose 1 course from this list offered through CSU:</w:t>
            </w:r>
          </w:p>
          <w:p w14:paraId="65F46762" w14:textId="77777777" w:rsidR="006E2D4B" w:rsidRDefault="00037CAC" w:rsidP="006E2D4B">
            <w:pPr>
              <w:rPr>
                <w:rFonts w:ascii="Calibri" w:hAnsi="Calibri" w:cs="Times New Roman"/>
                <w:sz w:val="17"/>
                <w:szCs w:val="17"/>
              </w:rPr>
            </w:pPr>
            <w:r>
              <w:rPr>
                <w:rFonts w:ascii="Calibri" w:hAnsi="Calibri" w:cs="Times New Roman"/>
                <w:sz w:val="17"/>
                <w:szCs w:val="17"/>
              </w:rPr>
              <w:t>PSY 345 Abnormal Psychology (3</w:t>
            </w:r>
            <w:r w:rsidR="006E2D4B" w:rsidRPr="006E2D4B">
              <w:rPr>
                <w:rFonts w:ascii="Calibri" w:hAnsi="Calibri" w:cs="Times New Roman"/>
                <w:sz w:val="17"/>
                <w:szCs w:val="17"/>
              </w:rPr>
              <w:t>)</w:t>
            </w:r>
          </w:p>
          <w:p w14:paraId="6C2F19FA" w14:textId="77777777" w:rsidR="001E7203" w:rsidRPr="006E2D4B" w:rsidRDefault="001E7203" w:rsidP="006E2D4B">
            <w:pPr>
              <w:rPr>
                <w:rFonts w:ascii="Calibri" w:hAnsi="Calibri" w:cs="Times New Roman"/>
                <w:sz w:val="17"/>
                <w:szCs w:val="17"/>
              </w:rPr>
            </w:pPr>
            <w:r>
              <w:rPr>
                <w:rFonts w:ascii="Calibri" w:hAnsi="Calibri" w:cs="Times New Roman"/>
                <w:sz w:val="17"/>
                <w:szCs w:val="17"/>
              </w:rPr>
              <w:t xml:space="preserve">PSY 353 Health Psychology </w:t>
            </w:r>
            <w:r w:rsidR="00037CAC">
              <w:rPr>
                <w:rFonts w:ascii="Calibri" w:hAnsi="Calibri" w:cs="Times New Roman"/>
                <w:sz w:val="17"/>
                <w:szCs w:val="17"/>
              </w:rPr>
              <w:t>(3</w:t>
            </w:r>
            <w:r w:rsidR="002564C9">
              <w:rPr>
                <w:rFonts w:ascii="Calibri" w:hAnsi="Calibri" w:cs="Times New Roman"/>
                <w:sz w:val="17"/>
                <w:szCs w:val="17"/>
              </w:rPr>
              <w:t>)</w:t>
            </w:r>
          </w:p>
        </w:tc>
        <w:tc>
          <w:tcPr>
            <w:tcW w:w="5328" w:type="dxa"/>
          </w:tcPr>
          <w:p w14:paraId="660483EE" w14:textId="77777777" w:rsidR="001E7203" w:rsidRDefault="001E7203" w:rsidP="002D3236">
            <w:pPr>
              <w:rPr>
                <w:rFonts w:ascii="Calibri" w:hAnsi="Calibri" w:cs="Times New Roman"/>
                <w:b/>
                <w:sz w:val="17"/>
                <w:szCs w:val="17"/>
              </w:rPr>
            </w:pPr>
          </w:p>
          <w:p w14:paraId="564621E5" w14:textId="420BD033" w:rsidR="00F37226" w:rsidRDefault="00142EA5" w:rsidP="002D3236">
            <w:pPr>
              <w:rPr>
                <w:rFonts w:ascii="Calibri" w:hAnsi="Calibri" w:cs="Times New Roman"/>
                <w:sz w:val="17"/>
                <w:szCs w:val="17"/>
              </w:rPr>
            </w:pPr>
            <w:r>
              <w:rPr>
                <w:rFonts w:ascii="Calibri" w:hAnsi="Calibri" w:cs="Times New Roman"/>
                <w:sz w:val="17"/>
                <w:szCs w:val="17"/>
              </w:rPr>
              <w:t>The appropriate CSU course OR</w:t>
            </w:r>
          </w:p>
          <w:p w14:paraId="5B8F1F43" w14:textId="77777777" w:rsidR="006E2D4B" w:rsidRDefault="009960B3" w:rsidP="002D3236">
            <w:pPr>
              <w:rPr>
                <w:rFonts w:ascii="Calibri" w:hAnsi="Calibri" w:cs="Times New Roman"/>
                <w:sz w:val="17"/>
                <w:szCs w:val="17"/>
              </w:rPr>
            </w:pPr>
            <w:r>
              <w:rPr>
                <w:rFonts w:ascii="Calibri" w:hAnsi="Calibri" w:cs="Times New Roman"/>
                <w:sz w:val="17"/>
                <w:szCs w:val="17"/>
              </w:rPr>
              <w:t xml:space="preserve">PSYC 2700 </w:t>
            </w:r>
            <w:r w:rsidR="00866F79">
              <w:rPr>
                <w:rFonts w:ascii="Calibri" w:hAnsi="Calibri" w:cs="Times New Roman"/>
                <w:sz w:val="17"/>
                <w:szCs w:val="17"/>
              </w:rPr>
              <w:t>Abnormal Psychology</w:t>
            </w:r>
            <w:r>
              <w:rPr>
                <w:rFonts w:ascii="Calibri" w:hAnsi="Calibri" w:cs="Times New Roman"/>
                <w:sz w:val="17"/>
                <w:szCs w:val="17"/>
              </w:rPr>
              <w:t xml:space="preserve"> (3)</w:t>
            </w:r>
          </w:p>
          <w:p w14:paraId="1CAF3BB6" w14:textId="64D45D4A" w:rsidR="00F37226" w:rsidRPr="006E2D4B" w:rsidRDefault="00F37226" w:rsidP="002D3236">
            <w:pPr>
              <w:rPr>
                <w:rFonts w:ascii="Calibri" w:hAnsi="Calibri" w:cs="Times New Roman"/>
                <w:sz w:val="17"/>
                <w:szCs w:val="17"/>
              </w:rPr>
            </w:pPr>
          </w:p>
        </w:tc>
      </w:tr>
      <w:tr w:rsidR="006E2D4B" w:rsidRPr="006E2D4B" w14:paraId="29628FEF" w14:textId="77777777" w:rsidTr="0069394A">
        <w:tc>
          <w:tcPr>
            <w:tcW w:w="468" w:type="dxa"/>
          </w:tcPr>
          <w:p w14:paraId="53F69C08" w14:textId="77777777" w:rsidR="006E2D4B" w:rsidRPr="006E2D4B" w:rsidRDefault="006E2D4B" w:rsidP="006E2D4B">
            <w:pPr>
              <w:rPr>
                <w:rFonts w:ascii="Calibri" w:hAnsi="Calibri" w:cs="Times New Roman"/>
                <w:b/>
                <w:sz w:val="20"/>
                <w:szCs w:val="20"/>
              </w:rPr>
            </w:pPr>
          </w:p>
        </w:tc>
        <w:tc>
          <w:tcPr>
            <w:tcW w:w="5220" w:type="dxa"/>
          </w:tcPr>
          <w:p w14:paraId="36CCC70F" w14:textId="77777777" w:rsidR="006E2D4B" w:rsidRDefault="006E2D4B" w:rsidP="006E2D4B">
            <w:pPr>
              <w:rPr>
                <w:rFonts w:ascii="Calibri" w:hAnsi="Calibri" w:cs="Times New Roman"/>
                <w:b/>
                <w:sz w:val="17"/>
                <w:szCs w:val="17"/>
              </w:rPr>
            </w:pPr>
            <w:r>
              <w:rPr>
                <w:rFonts w:ascii="Calibri" w:hAnsi="Calibri" w:cs="Times New Roman"/>
                <w:b/>
                <w:sz w:val="17"/>
                <w:szCs w:val="17"/>
              </w:rPr>
              <w:t>Social /Personality Core</w:t>
            </w:r>
          </w:p>
          <w:p w14:paraId="68FD505B" w14:textId="77777777" w:rsidR="006E2D4B" w:rsidRDefault="006E2D4B" w:rsidP="006E2D4B">
            <w:pPr>
              <w:rPr>
                <w:rFonts w:ascii="Calibri" w:hAnsi="Calibri" w:cs="Times New Roman"/>
                <w:sz w:val="17"/>
                <w:szCs w:val="17"/>
              </w:rPr>
            </w:pPr>
            <w:r w:rsidRPr="006E2D4B">
              <w:rPr>
                <w:rFonts w:ascii="Calibri" w:hAnsi="Calibri" w:cs="Times New Roman"/>
                <w:sz w:val="17"/>
                <w:szCs w:val="17"/>
              </w:rPr>
              <w:t>Choose 1 course from this list offered through CSU:</w:t>
            </w:r>
          </w:p>
          <w:p w14:paraId="59009EF4" w14:textId="77777777" w:rsidR="001E7203" w:rsidRPr="001E7203" w:rsidRDefault="00037CAC" w:rsidP="001E7203">
            <w:pPr>
              <w:rPr>
                <w:rFonts w:ascii="Calibri" w:hAnsi="Calibri" w:cs="Times New Roman"/>
                <w:sz w:val="17"/>
                <w:szCs w:val="17"/>
              </w:rPr>
            </w:pPr>
            <w:r>
              <w:rPr>
                <w:rFonts w:ascii="Calibri" w:hAnsi="Calibri" w:cs="Times New Roman"/>
                <w:sz w:val="17"/>
                <w:szCs w:val="17"/>
              </w:rPr>
              <w:t>PSY 339 Social Psychology (3</w:t>
            </w:r>
            <w:r w:rsidR="001E7203" w:rsidRPr="001E7203">
              <w:rPr>
                <w:rFonts w:ascii="Calibri" w:hAnsi="Calibri" w:cs="Times New Roman"/>
                <w:sz w:val="17"/>
                <w:szCs w:val="17"/>
              </w:rPr>
              <w:t>)</w:t>
            </w:r>
          </w:p>
          <w:p w14:paraId="07DEE610" w14:textId="77777777" w:rsidR="006E2D4B" w:rsidRPr="006E2D4B" w:rsidRDefault="001E7203" w:rsidP="006E2D4B">
            <w:pPr>
              <w:rPr>
                <w:rFonts w:ascii="Calibri" w:hAnsi="Calibri" w:cs="Times New Roman"/>
                <w:b/>
                <w:sz w:val="17"/>
                <w:szCs w:val="17"/>
              </w:rPr>
            </w:pPr>
            <w:r w:rsidRPr="001E7203">
              <w:rPr>
                <w:rFonts w:ascii="Calibri" w:hAnsi="Calibri" w:cs="Times New Roman"/>
                <w:sz w:val="17"/>
                <w:szCs w:val="17"/>
              </w:rPr>
              <w:t xml:space="preserve">PSY </w:t>
            </w:r>
            <w:r w:rsidR="00037CAC">
              <w:rPr>
                <w:rFonts w:ascii="Calibri" w:hAnsi="Calibri" w:cs="Times New Roman"/>
                <w:sz w:val="17"/>
                <w:szCs w:val="17"/>
              </w:rPr>
              <w:t>342 Psychology of Personality (3</w:t>
            </w:r>
            <w:r w:rsidRPr="001E7203">
              <w:rPr>
                <w:rFonts w:ascii="Calibri" w:hAnsi="Calibri" w:cs="Times New Roman"/>
                <w:sz w:val="17"/>
                <w:szCs w:val="17"/>
              </w:rPr>
              <w:t>)</w:t>
            </w:r>
          </w:p>
        </w:tc>
        <w:tc>
          <w:tcPr>
            <w:tcW w:w="5328" w:type="dxa"/>
          </w:tcPr>
          <w:p w14:paraId="0D2CAB1D" w14:textId="77777777" w:rsidR="006E2D4B" w:rsidRPr="006E2D4B" w:rsidRDefault="006E2D4B" w:rsidP="002D3236">
            <w:pPr>
              <w:rPr>
                <w:rFonts w:ascii="Calibri" w:hAnsi="Calibri" w:cs="Times New Roman"/>
                <w:sz w:val="17"/>
                <w:szCs w:val="17"/>
              </w:rPr>
            </w:pPr>
          </w:p>
          <w:p w14:paraId="05AD2CF7" w14:textId="77777777" w:rsidR="00F37226" w:rsidRDefault="00142EA5" w:rsidP="002D3236">
            <w:pPr>
              <w:rPr>
                <w:rFonts w:ascii="Calibri" w:hAnsi="Calibri" w:cs="Times New Roman"/>
                <w:sz w:val="17"/>
                <w:szCs w:val="17"/>
              </w:rPr>
            </w:pPr>
            <w:r>
              <w:rPr>
                <w:rFonts w:ascii="Calibri" w:hAnsi="Calibri" w:cs="Times New Roman"/>
                <w:sz w:val="17"/>
                <w:szCs w:val="17"/>
              </w:rPr>
              <w:t>The appropriate CSU courses OR</w:t>
            </w:r>
          </w:p>
          <w:p w14:paraId="5FA2A066" w14:textId="77777777" w:rsidR="001E7203" w:rsidRPr="001E7203" w:rsidRDefault="001E7203" w:rsidP="002D3236">
            <w:pPr>
              <w:rPr>
                <w:rFonts w:ascii="Calibri" w:hAnsi="Calibri" w:cs="Times New Roman"/>
                <w:sz w:val="17"/>
                <w:szCs w:val="17"/>
              </w:rPr>
            </w:pPr>
            <w:r w:rsidRPr="001E7203">
              <w:rPr>
                <w:rFonts w:ascii="Calibri" w:hAnsi="Calibri" w:cs="Times New Roman"/>
                <w:sz w:val="17"/>
                <w:szCs w:val="17"/>
              </w:rPr>
              <w:t>PSYC 2800 Social Psychology (3)</w:t>
            </w:r>
          </w:p>
          <w:p w14:paraId="7CF04A62" w14:textId="77777777" w:rsidR="006E2D4B" w:rsidRPr="006E2D4B" w:rsidRDefault="001E7203" w:rsidP="002D3236">
            <w:pPr>
              <w:rPr>
                <w:rFonts w:ascii="Calibri" w:hAnsi="Calibri" w:cs="Times New Roman"/>
                <w:sz w:val="17"/>
                <w:szCs w:val="17"/>
              </w:rPr>
            </w:pPr>
            <w:r w:rsidRPr="001E7203">
              <w:rPr>
                <w:rFonts w:ascii="Calibri" w:hAnsi="Calibri" w:cs="Times New Roman"/>
                <w:sz w:val="17"/>
                <w:szCs w:val="17"/>
              </w:rPr>
              <w:t>PSYC 2300 Personality Theory (3)</w:t>
            </w:r>
          </w:p>
        </w:tc>
      </w:tr>
      <w:tr w:rsidR="006E2D4B" w:rsidRPr="006E2D4B" w14:paraId="77BEEF9E" w14:textId="77777777" w:rsidTr="0069394A">
        <w:tc>
          <w:tcPr>
            <w:tcW w:w="468" w:type="dxa"/>
          </w:tcPr>
          <w:p w14:paraId="453880E4" w14:textId="77777777" w:rsidR="006E2D4B" w:rsidRPr="006E2D4B" w:rsidRDefault="006E2D4B" w:rsidP="006E2D4B">
            <w:pPr>
              <w:rPr>
                <w:rFonts w:ascii="Calibri" w:hAnsi="Calibri" w:cs="Times New Roman"/>
                <w:b/>
                <w:sz w:val="20"/>
                <w:szCs w:val="20"/>
              </w:rPr>
            </w:pPr>
          </w:p>
        </w:tc>
        <w:tc>
          <w:tcPr>
            <w:tcW w:w="5220" w:type="dxa"/>
          </w:tcPr>
          <w:p w14:paraId="23B58618" w14:textId="77777777" w:rsidR="006E2D4B" w:rsidRDefault="006E2D4B" w:rsidP="006E2D4B">
            <w:pPr>
              <w:rPr>
                <w:rFonts w:ascii="Calibri" w:hAnsi="Calibri" w:cs="Times New Roman"/>
                <w:b/>
                <w:sz w:val="17"/>
                <w:szCs w:val="17"/>
              </w:rPr>
            </w:pPr>
            <w:r>
              <w:rPr>
                <w:rFonts w:ascii="Calibri" w:hAnsi="Calibri" w:cs="Times New Roman"/>
                <w:b/>
                <w:sz w:val="17"/>
                <w:szCs w:val="17"/>
              </w:rPr>
              <w:t>Perception and Cognition Core</w:t>
            </w:r>
          </w:p>
          <w:p w14:paraId="05E60357" w14:textId="77777777" w:rsidR="00402846" w:rsidRDefault="00402846" w:rsidP="001E7203">
            <w:pPr>
              <w:rPr>
                <w:rFonts w:ascii="Calibri" w:hAnsi="Calibri" w:cs="Times New Roman"/>
                <w:sz w:val="17"/>
                <w:szCs w:val="17"/>
              </w:rPr>
            </w:pPr>
            <w:r>
              <w:rPr>
                <w:rFonts w:ascii="Calibri" w:hAnsi="Calibri" w:cs="Times New Roman"/>
                <w:sz w:val="17"/>
                <w:szCs w:val="17"/>
              </w:rPr>
              <w:t>Choose 1 course from this list offered through CSU:</w:t>
            </w:r>
          </w:p>
          <w:p w14:paraId="641AD20E" w14:textId="77777777" w:rsidR="001E7203" w:rsidRPr="001E7203" w:rsidRDefault="00037CAC" w:rsidP="001E7203">
            <w:pPr>
              <w:rPr>
                <w:rFonts w:ascii="Calibri" w:hAnsi="Calibri" w:cs="Times New Roman"/>
                <w:sz w:val="17"/>
                <w:szCs w:val="17"/>
              </w:rPr>
            </w:pPr>
            <w:r>
              <w:rPr>
                <w:rFonts w:ascii="Calibri" w:hAnsi="Calibri" w:cs="Times New Roman"/>
                <w:sz w:val="17"/>
                <w:szCs w:val="17"/>
              </w:rPr>
              <w:t>PSY 368 Perceptual Processes (3</w:t>
            </w:r>
            <w:r w:rsidR="001E7203" w:rsidRPr="001E7203">
              <w:rPr>
                <w:rFonts w:ascii="Calibri" w:hAnsi="Calibri" w:cs="Times New Roman"/>
                <w:sz w:val="17"/>
                <w:szCs w:val="17"/>
              </w:rPr>
              <w:t>)</w:t>
            </w:r>
          </w:p>
          <w:p w14:paraId="73F95ECA" w14:textId="77777777" w:rsidR="006E2D4B" w:rsidRDefault="00037CAC" w:rsidP="001E7203">
            <w:pPr>
              <w:rPr>
                <w:rFonts w:ascii="Calibri" w:hAnsi="Calibri" w:cs="Times New Roman"/>
                <w:b/>
                <w:sz w:val="17"/>
                <w:szCs w:val="17"/>
              </w:rPr>
            </w:pPr>
            <w:r>
              <w:rPr>
                <w:rFonts w:ascii="Calibri" w:hAnsi="Calibri" w:cs="Times New Roman"/>
                <w:sz w:val="17"/>
                <w:szCs w:val="17"/>
              </w:rPr>
              <w:t>PSY 372 Memory and Cognition (3</w:t>
            </w:r>
            <w:r w:rsidR="001E7203" w:rsidRPr="001E7203">
              <w:rPr>
                <w:rFonts w:ascii="Calibri" w:hAnsi="Calibri" w:cs="Times New Roman"/>
                <w:sz w:val="17"/>
                <w:szCs w:val="17"/>
              </w:rPr>
              <w:t>)</w:t>
            </w:r>
          </w:p>
        </w:tc>
        <w:tc>
          <w:tcPr>
            <w:tcW w:w="5328" w:type="dxa"/>
          </w:tcPr>
          <w:p w14:paraId="40B66751" w14:textId="77777777" w:rsidR="00F37226" w:rsidRPr="007E1765" w:rsidRDefault="00F37226" w:rsidP="00F37226">
            <w:pPr>
              <w:contextualSpacing/>
              <w:rPr>
                <w:rFonts w:ascii="Calibri" w:hAnsi="Calibri" w:cs="Times New Roman"/>
                <w:b/>
                <w:sz w:val="17"/>
                <w:szCs w:val="17"/>
              </w:rPr>
            </w:pPr>
            <w:r w:rsidRPr="007E1765">
              <w:rPr>
                <w:rFonts w:ascii="Calibri" w:hAnsi="Calibri" w:cs="Times New Roman"/>
                <w:b/>
                <w:sz w:val="17"/>
                <w:szCs w:val="17"/>
              </w:rPr>
              <w:t>No Equivalency</w:t>
            </w:r>
          </w:p>
          <w:p w14:paraId="30A652B0" w14:textId="77777777" w:rsidR="006E2D4B" w:rsidRPr="006E2D4B" w:rsidRDefault="00F37226" w:rsidP="00F37226">
            <w:pPr>
              <w:rPr>
                <w:rFonts w:ascii="Calibri" w:hAnsi="Calibri" w:cs="Times New Roman"/>
                <w:b/>
                <w:sz w:val="17"/>
                <w:szCs w:val="17"/>
              </w:rPr>
            </w:pPr>
            <w:r>
              <w:rPr>
                <w:rFonts w:ascii="Calibri" w:hAnsi="Calibri" w:cs="Times New Roman"/>
                <w:sz w:val="17"/>
                <w:szCs w:val="17"/>
              </w:rPr>
              <w:t>Must be completed through CSU</w:t>
            </w:r>
          </w:p>
        </w:tc>
      </w:tr>
      <w:tr w:rsidR="006E2D4B" w:rsidRPr="006E2D4B" w14:paraId="7B6E57C2" w14:textId="77777777" w:rsidTr="0069394A">
        <w:tc>
          <w:tcPr>
            <w:tcW w:w="468" w:type="dxa"/>
          </w:tcPr>
          <w:p w14:paraId="72FB7DC0" w14:textId="77777777" w:rsidR="006E2D4B" w:rsidRPr="006E2D4B" w:rsidRDefault="006E2D4B" w:rsidP="006E2D4B">
            <w:pPr>
              <w:rPr>
                <w:rFonts w:ascii="Calibri" w:hAnsi="Calibri" w:cs="Times New Roman"/>
                <w:b/>
                <w:sz w:val="20"/>
                <w:szCs w:val="20"/>
              </w:rPr>
            </w:pPr>
          </w:p>
        </w:tc>
        <w:tc>
          <w:tcPr>
            <w:tcW w:w="5220" w:type="dxa"/>
          </w:tcPr>
          <w:p w14:paraId="35142A9C" w14:textId="77777777" w:rsidR="006E2D4B" w:rsidRPr="006E2D4B" w:rsidRDefault="006E2D4B" w:rsidP="006E2D4B">
            <w:pPr>
              <w:rPr>
                <w:rFonts w:ascii="Calibri" w:hAnsi="Calibri" w:cs="Times New Roman"/>
                <w:b/>
                <w:sz w:val="17"/>
                <w:szCs w:val="17"/>
              </w:rPr>
            </w:pPr>
            <w:r>
              <w:rPr>
                <w:rFonts w:ascii="Calibri" w:hAnsi="Calibri" w:cs="Times New Roman"/>
                <w:b/>
                <w:sz w:val="17"/>
                <w:szCs w:val="17"/>
              </w:rPr>
              <w:t>Neuroscience Core</w:t>
            </w:r>
          </w:p>
          <w:p w14:paraId="61B35FE3" w14:textId="77777777" w:rsidR="006E2D4B" w:rsidRPr="006E2D4B" w:rsidRDefault="006E2D4B" w:rsidP="006E2D4B">
            <w:pPr>
              <w:rPr>
                <w:rFonts w:ascii="Calibri" w:hAnsi="Calibri" w:cs="Times New Roman"/>
                <w:b/>
                <w:sz w:val="17"/>
                <w:szCs w:val="17"/>
              </w:rPr>
            </w:pPr>
            <w:r w:rsidRPr="006E2D4B">
              <w:rPr>
                <w:rFonts w:ascii="Calibri" w:hAnsi="Calibri" w:cs="Times New Roman"/>
                <w:sz w:val="17"/>
                <w:szCs w:val="17"/>
              </w:rPr>
              <w:t>Choose 1 course from this list offered through CSU:</w:t>
            </w:r>
          </w:p>
          <w:p w14:paraId="397270AA" w14:textId="77777777" w:rsidR="006E2D4B" w:rsidRPr="006E2D4B" w:rsidRDefault="006E2D4B" w:rsidP="006E2D4B">
            <w:pPr>
              <w:rPr>
                <w:rFonts w:ascii="Calibri" w:hAnsi="Calibri" w:cs="Times New Roman"/>
                <w:sz w:val="17"/>
                <w:szCs w:val="17"/>
              </w:rPr>
            </w:pPr>
            <w:r w:rsidRPr="006E2D4B">
              <w:rPr>
                <w:rFonts w:ascii="Calibri" w:hAnsi="Calibri" w:cs="Times New Roman"/>
                <w:sz w:val="17"/>
                <w:szCs w:val="17"/>
              </w:rPr>
              <w:t>PSY 482</w:t>
            </w:r>
            <w:r w:rsidR="00037CAC">
              <w:rPr>
                <w:rFonts w:ascii="Calibri" w:hAnsi="Calibri" w:cs="Times New Roman"/>
                <w:sz w:val="17"/>
                <w:szCs w:val="17"/>
              </w:rPr>
              <w:t xml:space="preserve"> Biological Basis of Behavior (3</w:t>
            </w:r>
            <w:r w:rsidRPr="006E2D4B">
              <w:rPr>
                <w:rFonts w:ascii="Calibri" w:hAnsi="Calibri" w:cs="Times New Roman"/>
                <w:sz w:val="17"/>
                <w:szCs w:val="17"/>
              </w:rPr>
              <w:t>)</w:t>
            </w:r>
          </w:p>
          <w:p w14:paraId="7659047E" w14:textId="77777777" w:rsidR="006E2D4B" w:rsidRPr="006E2D4B" w:rsidRDefault="00037CAC" w:rsidP="006E2D4B">
            <w:pPr>
              <w:rPr>
                <w:rFonts w:ascii="Calibri" w:hAnsi="Calibri" w:cs="Times New Roman"/>
                <w:sz w:val="17"/>
                <w:szCs w:val="17"/>
              </w:rPr>
            </w:pPr>
            <w:r>
              <w:rPr>
                <w:rFonts w:ascii="Calibri" w:hAnsi="Calibri" w:cs="Times New Roman"/>
                <w:sz w:val="17"/>
                <w:szCs w:val="17"/>
              </w:rPr>
              <w:t>PSY 487 Brain and Cognition (3</w:t>
            </w:r>
            <w:r w:rsidR="006E2D4B" w:rsidRPr="006E2D4B">
              <w:rPr>
                <w:rFonts w:ascii="Calibri" w:hAnsi="Calibri" w:cs="Times New Roman"/>
                <w:sz w:val="17"/>
                <w:szCs w:val="17"/>
              </w:rPr>
              <w:t>)</w:t>
            </w:r>
          </w:p>
        </w:tc>
        <w:tc>
          <w:tcPr>
            <w:tcW w:w="5328" w:type="dxa"/>
          </w:tcPr>
          <w:p w14:paraId="500E54B4" w14:textId="77777777" w:rsidR="00F37226" w:rsidRPr="007E1765" w:rsidRDefault="00F37226" w:rsidP="00F37226">
            <w:pPr>
              <w:contextualSpacing/>
              <w:rPr>
                <w:rFonts w:ascii="Calibri" w:hAnsi="Calibri" w:cs="Times New Roman"/>
                <w:b/>
                <w:sz w:val="17"/>
                <w:szCs w:val="17"/>
              </w:rPr>
            </w:pPr>
            <w:r w:rsidRPr="007E1765">
              <w:rPr>
                <w:rFonts w:ascii="Calibri" w:hAnsi="Calibri" w:cs="Times New Roman"/>
                <w:b/>
                <w:sz w:val="17"/>
                <w:szCs w:val="17"/>
              </w:rPr>
              <w:t>No Equivalency</w:t>
            </w:r>
          </w:p>
          <w:p w14:paraId="50D44BD7" w14:textId="77777777" w:rsidR="00B06102" w:rsidRPr="006E2D4B" w:rsidRDefault="00F37226" w:rsidP="00F37226">
            <w:pPr>
              <w:rPr>
                <w:rFonts w:ascii="Calibri" w:hAnsi="Calibri" w:cs="Times New Roman"/>
                <w:sz w:val="17"/>
                <w:szCs w:val="17"/>
              </w:rPr>
            </w:pPr>
            <w:r>
              <w:rPr>
                <w:rFonts w:ascii="Calibri" w:hAnsi="Calibri" w:cs="Times New Roman"/>
                <w:sz w:val="17"/>
                <w:szCs w:val="17"/>
              </w:rPr>
              <w:t>Must be completed through CSU</w:t>
            </w:r>
          </w:p>
        </w:tc>
      </w:tr>
      <w:tr w:rsidR="00FD7BE7" w:rsidRPr="006E2D4B" w14:paraId="75613699" w14:textId="77777777" w:rsidTr="0069394A">
        <w:tc>
          <w:tcPr>
            <w:tcW w:w="468" w:type="dxa"/>
          </w:tcPr>
          <w:p w14:paraId="5329B9D1" w14:textId="77777777" w:rsidR="00FD7BE7" w:rsidRPr="006E2D4B" w:rsidRDefault="00FD7BE7" w:rsidP="006E2D4B">
            <w:pPr>
              <w:rPr>
                <w:rFonts w:ascii="Calibri" w:hAnsi="Calibri" w:cs="Times New Roman"/>
                <w:b/>
                <w:sz w:val="20"/>
                <w:szCs w:val="20"/>
              </w:rPr>
            </w:pPr>
          </w:p>
        </w:tc>
        <w:tc>
          <w:tcPr>
            <w:tcW w:w="5220" w:type="dxa"/>
          </w:tcPr>
          <w:p w14:paraId="02CA6903" w14:textId="77777777" w:rsidR="00FD7BE7" w:rsidRPr="00866F79" w:rsidRDefault="00FD7BE7" w:rsidP="00FD7BE7">
            <w:pPr>
              <w:rPr>
                <w:rFonts w:ascii="Calibri" w:hAnsi="Calibri" w:cs="Times New Roman"/>
                <w:b/>
                <w:sz w:val="17"/>
                <w:szCs w:val="17"/>
              </w:rPr>
            </w:pPr>
            <w:r w:rsidRPr="00866F79">
              <w:rPr>
                <w:rFonts w:ascii="Calibri" w:hAnsi="Calibri" w:cs="Times New Roman"/>
                <w:b/>
                <w:sz w:val="17"/>
                <w:szCs w:val="17"/>
              </w:rPr>
              <w:t xml:space="preserve">Additional Core </w:t>
            </w:r>
            <w:r w:rsidR="002D3236" w:rsidRPr="00866F79">
              <w:rPr>
                <w:rFonts w:ascii="Calibri" w:hAnsi="Calibri" w:cs="Times New Roman"/>
                <w:b/>
                <w:sz w:val="17"/>
                <w:szCs w:val="17"/>
              </w:rPr>
              <w:t>Course</w:t>
            </w:r>
          </w:p>
          <w:p w14:paraId="2A2B42A7" w14:textId="77777777" w:rsidR="00FD7BE7" w:rsidRDefault="00FD7BE7" w:rsidP="00D2181A">
            <w:pPr>
              <w:rPr>
                <w:rFonts w:ascii="Calibri" w:hAnsi="Calibri" w:cs="Times New Roman"/>
                <w:b/>
                <w:sz w:val="17"/>
                <w:szCs w:val="17"/>
              </w:rPr>
            </w:pPr>
            <w:r>
              <w:rPr>
                <w:rFonts w:ascii="Calibri" w:hAnsi="Calibri" w:cs="Times New Roman"/>
                <w:sz w:val="18"/>
                <w:szCs w:val="18"/>
              </w:rPr>
              <w:t>Psychology students must complete a 5</w:t>
            </w:r>
            <w:r w:rsidRPr="006A1EBD">
              <w:rPr>
                <w:rFonts w:ascii="Calibri" w:hAnsi="Calibri" w:cs="Times New Roman"/>
                <w:sz w:val="18"/>
                <w:szCs w:val="18"/>
                <w:vertAlign w:val="superscript"/>
              </w:rPr>
              <w:t>th</w:t>
            </w:r>
            <w:r>
              <w:rPr>
                <w:rFonts w:ascii="Calibri" w:hAnsi="Calibri" w:cs="Times New Roman"/>
                <w:sz w:val="18"/>
                <w:szCs w:val="18"/>
              </w:rPr>
              <w:t xml:space="preserve"> Core </w:t>
            </w:r>
            <w:r w:rsidR="0069394A">
              <w:rPr>
                <w:rFonts w:ascii="Calibri" w:hAnsi="Calibri" w:cs="Times New Roman"/>
                <w:sz w:val="18"/>
                <w:szCs w:val="18"/>
              </w:rPr>
              <w:t xml:space="preserve">course </w:t>
            </w:r>
            <w:r>
              <w:rPr>
                <w:rFonts w:ascii="Calibri" w:hAnsi="Calibri" w:cs="Times New Roman"/>
                <w:sz w:val="18"/>
                <w:szCs w:val="18"/>
              </w:rPr>
              <w:t>for a total of 15 credits of Core courses</w:t>
            </w:r>
          </w:p>
        </w:tc>
        <w:tc>
          <w:tcPr>
            <w:tcW w:w="5328" w:type="dxa"/>
          </w:tcPr>
          <w:p w14:paraId="58A8BABD" w14:textId="77777777" w:rsidR="00FD7BE7" w:rsidRDefault="00770A7F" w:rsidP="002D3236">
            <w:pPr>
              <w:rPr>
                <w:rFonts w:ascii="Calibri" w:hAnsi="Calibri" w:cs="Times New Roman"/>
                <w:sz w:val="18"/>
                <w:szCs w:val="18"/>
              </w:rPr>
            </w:pPr>
            <w:r>
              <w:rPr>
                <w:rFonts w:ascii="Calibri" w:hAnsi="Calibri" w:cs="Times New Roman"/>
                <w:sz w:val="18"/>
                <w:szCs w:val="18"/>
              </w:rPr>
              <w:t>The second of PSYC 2300</w:t>
            </w:r>
            <w:r w:rsidR="00FD7BE7">
              <w:rPr>
                <w:rFonts w:ascii="Calibri" w:hAnsi="Calibri" w:cs="Times New Roman"/>
                <w:sz w:val="18"/>
                <w:szCs w:val="18"/>
              </w:rPr>
              <w:t xml:space="preserve"> and PSYC 2800 can be taken through LCC</w:t>
            </w:r>
          </w:p>
          <w:p w14:paraId="5C10CCBC" w14:textId="77777777" w:rsidR="00FD7BE7" w:rsidRPr="002D3236" w:rsidRDefault="00FD7BE7" w:rsidP="002D3236">
            <w:pPr>
              <w:rPr>
                <w:rFonts w:ascii="Calibri" w:hAnsi="Calibri" w:cs="Times New Roman"/>
                <w:b/>
                <w:sz w:val="18"/>
                <w:szCs w:val="18"/>
              </w:rPr>
            </w:pPr>
            <w:r w:rsidRPr="002D3236">
              <w:rPr>
                <w:rFonts w:ascii="Calibri" w:hAnsi="Calibri" w:cs="Times New Roman"/>
                <w:b/>
                <w:sz w:val="18"/>
                <w:szCs w:val="18"/>
              </w:rPr>
              <w:t xml:space="preserve">OR </w:t>
            </w:r>
          </w:p>
          <w:p w14:paraId="0B8B2D9A" w14:textId="77777777" w:rsidR="00FD7BE7" w:rsidRPr="006E2D4B" w:rsidRDefault="00FD7BE7" w:rsidP="002D3236">
            <w:pPr>
              <w:rPr>
                <w:rFonts w:ascii="Calibri" w:hAnsi="Calibri" w:cs="Times New Roman"/>
                <w:b/>
                <w:sz w:val="17"/>
                <w:szCs w:val="17"/>
              </w:rPr>
            </w:pPr>
            <w:r>
              <w:rPr>
                <w:rFonts w:ascii="Calibri" w:hAnsi="Calibri" w:cs="Times New Roman"/>
                <w:sz w:val="18"/>
                <w:szCs w:val="18"/>
              </w:rPr>
              <w:t>Students can take additional Core classes through CSU coursework</w:t>
            </w:r>
          </w:p>
        </w:tc>
      </w:tr>
      <w:tr w:rsidR="006E2D4B" w:rsidRPr="006E2D4B" w14:paraId="080C2D8D" w14:textId="77777777" w:rsidTr="0069394A">
        <w:tc>
          <w:tcPr>
            <w:tcW w:w="468" w:type="dxa"/>
          </w:tcPr>
          <w:p w14:paraId="2D787AA1" w14:textId="77777777" w:rsidR="006E2D4B" w:rsidRPr="006E2D4B" w:rsidRDefault="006E2D4B" w:rsidP="006E2D4B">
            <w:pPr>
              <w:rPr>
                <w:rFonts w:ascii="Calibri" w:hAnsi="Calibri" w:cs="Times New Roman"/>
                <w:b/>
                <w:sz w:val="20"/>
                <w:szCs w:val="20"/>
              </w:rPr>
            </w:pPr>
          </w:p>
        </w:tc>
        <w:tc>
          <w:tcPr>
            <w:tcW w:w="5220" w:type="dxa"/>
          </w:tcPr>
          <w:p w14:paraId="02052D76" w14:textId="77777777" w:rsidR="006E2D4B" w:rsidRPr="006E2D4B" w:rsidRDefault="006E2D4B" w:rsidP="006E2D4B">
            <w:pPr>
              <w:rPr>
                <w:rFonts w:ascii="Calibri" w:hAnsi="Calibri" w:cs="Times New Roman"/>
                <w:b/>
                <w:sz w:val="17"/>
                <w:szCs w:val="17"/>
              </w:rPr>
            </w:pPr>
            <w:r w:rsidRPr="006E2D4B">
              <w:rPr>
                <w:rFonts w:ascii="Calibri" w:hAnsi="Calibri" w:cs="Times New Roman"/>
                <w:b/>
                <w:sz w:val="17"/>
                <w:szCs w:val="17"/>
              </w:rPr>
              <w:t>Psychology Electives</w:t>
            </w:r>
          </w:p>
          <w:p w14:paraId="1BADB979" w14:textId="77777777" w:rsidR="006E2D4B" w:rsidRPr="006E2D4B" w:rsidRDefault="006E2D4B" w:rsidP="006E2D4B">
            <w:pPr>
              <w:rPr>
                <w:rFonts w:ascii="Calibri" w:hAnsi="Calibri" w:cs="Times New Roman"/>
                <w:sz w:val="17"/>
                <w:szCs w:val="17"/>
              </w:rPr>
            </w:pPr>
            <w:r w:rsidRPr="006E2D4B">
              <w:rPr>
                <w:rFonts w:ascii="Calibri" w:hAnsi="Calibri" w:cs="Times New Roman"/>
                <w:sz w:val="17"/>
                <w:szCs w:val="17"/>
              </w:rPr>
              <w:t xml:space="preserve">A </w:t>
            </w:r>
            <w:r w:rsidRPr="006E2D4B">
              <w:rPr>
                <w:rFonts w:ascii="Calibri" w:hAnsi="Calibri" w:cs="Times New Roman"/>
                <w:sz w:val="17"/>
                <w:szCs w:val="17"/>
                <w:u w:val="single"/>
              </w:rPr>
              <w:t>minimum</w:t>
            </w:r>
            <w:r w:rsidRPr="006E2D4B">
              <w:rPr>
                <w:rFonts w:ascii="Calibri" w:hAnsi="Calibri" w:cs="Times New Roman"/>
                <w:sz w:val="17"/>
                <w:szCs w:val="17"/>
              </w:rPr>
              <w:t xml:space="preserve"> of </w:t>
            </w:r>
            <w:r w:rsidR="00D2181A">
              <w:rPr>
                <w:rFonts w:ascii="Calibri" w:hAnsi="Calibri" w:cs="Times New Roman"/>
                <w:sz w:val="17"/>
                <w:szCs w:val="17"/>
              </w:rPr>
              <w:t>12</w:t>
            </w:r>
            <w:r w:rsidRPr="006E2D4B">
              <w:rPr>
                <w:rFonts w:ascii="Calibri" w:hAnsi="Calibri" w:cs="Times New Roman"/>
                <w:sz w:val="17"/>
                <w:szCs w:val="17"/>
              </w:rPr>
              <w:t xml:space="preserve"> credit hours in Psychology electives are required.  </w:t>
            </w:r>
            <w:r w:rsidRPr="006E2D4B">
              <w:rPr>
                <w:rFonts w:ascii="Calibri" w:hAnsi="Calibri" w:cs="Times New Roman"/>
                <w:sz w:val="17"/>
                <w:szCs w:val="17"/>
                <w:u w:val="single"/>
              </w:rPr>
              <w:t xml:space="preserve">Students must </w:t>
            </w:r>
            <w:r w:rsidR="00DB23EF">
              <w:rPr>
                <w:rFonts w:ascii="Calibri" w:hAnsi="Calibri" w:cs="Times New Roman"/>
                <w:sz w:val="17"/>
                <w:szCs w:val="17"/>
                <w:u w:val="single"/>
              </w:rPr>
              <w:t>earn</w:t>
            </w:r>
            <w:r w:rsidRPr="006E2D4B">
              <w:rPr>
                <w:rFonts w:ascii="Calibri" w:hAnsi="Calibri" w:cs="Times New Roman"/>
                <w:sz w:val="17"/>
                <w:szCs w:val="17"/>
                <w:u w:val="single"/>
              </w:rPr>
              <w:t xml:space="preserve"> an overall total of </w:t>
            </w:r>
            <w:r w:rsidR="00037CAC" w:rsidRPr="00037CAC">
              <w:rPr>
                <w:rFonts w:ascii="Calibri" w:hAnsi="Calibri" w:cs="Times New Roman"/>
                <w:b/>
                <w:sz w:val="17"/>
                <w:szCs w:val="17"/>
                <w:u w:val="single"/>
              </w:rPr>
              <w:t>42</w:t>
            </w:r>
            <w:r w:rsidRPr="006E2D4B">
              <w:rPr>
                <w:rFonts w:ascii="Calibri" w:hAnsi="Calibri" w:cs="Times New Roman"/>
                <w:sz w:val="17"/>
                <w:szCs w:val="17"/>
                <w:u w:val="single"/>
              </w:rPr>
              <w:t xml:space="preserve"> credit hours in Psychology</w:t>
            </w:r>
            <w:r w:rsidRPr="006E2D4B">
              <w:rPr>
                <w:rFonts w:ascii="Calibri" w:hAnsi="Calibri" w:cs="Times New Roman"/>
                <w:sz w:val="17"/>
                <w:szCs w:val="17"/>
              </w:rPr>
              <w:t>.</w:t>
            </w:r>
          </w:p>
          <w:p w14:paraId="72B113E0" w14:textId="77777777" w:rsidR="006E2D4B" w:rsidRPr="006E2D4B" w:rsidRDefault="006E2D4B" w:rsidP="006E2D4B">
            <w:pPr>
              <w:rPr>
                <w:rFonts w:ascii="Calibri" w:hAnsi="Calibri" w:cs="Times New Roman"/>
                <w:sz w:val="6"/>
                <w:szCs w:val="6"/>
              </w:rPr>
            </w:pPr>
          </w:p>
          <w:p w14:paraId="0E545CB5" w14:textId="77777777" w:rsidR="006E2D4B" w:rsidRPr="006E2D4B" w:rsidRDefault="006E2D4B" w:rsidP="006E2D4B">
            <w:pPr>
              <w:rPr>
                <w:rFonts w:ascii="Calibri" w:hAnsi="Calibri" w:cs="Times New Roman"/>
                <w:sz w:val="17"/>
                <w:szCs w:val="17"/>
              </w:rPr>
            </w:pPr>
            <w:r w:rsidRPr="006E2D4B">
              <w:rPr>
                <w:rFonts w:ascii="Calibri" w:hAnsi="Calibri" w:cs="Times New Roman"/>
                <w:sz w:val="17"/>
                <w:szCs w:val="17"/>
              </w:rPr>
              <w:t>Electives can be selected from:</w:t>
            </w:r>
          </w:p>
          <w:p w14:paraId="5575479F" w14:textId="77777777" w:rsidR="006E2D4B" w:rsidRPr="006E2D4B" w:rsidRDefault="006E2D4B" w:rsidP="006E2D4B">
            <w:pPr>
              <w:numPr>
                <w:ilvl w:val="0"/>
                <w:numId w:val="2"/>
              </w:numPr>
              <w:contextualSpacing/>
              <w:rPr>
                <w:rFonts w:ascii="Calibri" w:hAnsi="Calibri" w:cs="Times New Roman"/>
                <w:sz w:val="17"/>
                <w:szCs w:val="17"/>
              </w:rPr>
            </w:pPr>
            <w:r w:rsidRPr="006E2D4B">
              <w:rPr>
                <w:rFonts w:ascii="Calibri" w:hAnsi="Calibri" w:cs="Times New Roman"/>
                <w:sz w:val="17"/>
                <w:szCs w:val="17"/>
              </w:rPr>
              <w:t xml:space="preserve">Lakeland Psychology courses </w:t>
            </w:r>
          </w:p>
          <w:p w14:paraId="0F497DA0" w14:textId="77777777" w:rsidR="00A22DBB" w:rsidRDefault="006E2D4B" w:rsidP="00A22DBB">
            <w:pPr>
              <w:numPr>
                <w:ilvl w:val="0"/>
                <w:numId w:val="2"/>
              </w:numPr>
              <w:contextualSpacing/>
              <w:rPr>
                <w:rFonts w:ascii="Calibri" w:hAnsi="Calibri" w:cs="Times New Roman"/>
                <w:sz w:val="17"/>
                <w:szCs w:val="17"/>
              </w:rPr>
            </w:pPr>
            <w:r w:rsidRPr="006E2D4B">
              <w:rPr>
                <w:rFonts w:ascii="Calibri" w:hAnsi="Calibri" w:cs="Times New Roman"/>
                <w:sz w:val="17"/>
                <w:szCs w:val="17"/>
              </w:rPr>
              <w:t>CSU Psychology courses offered at Lakeland</w:t>
            </w:r>
          </w:p>
          <w:p w14:paraId="116514F5" w14:textId="77777777" w:rsidR="006E2D4B" w:rsidRPr="00A22DBB" w:rsidRDefault="006E2D4B" w:rsidP="00A22DBB">
            <w:pPr>
              <w:numPr>
                <w:ilvl w:val="0"/>
                <w:numId w:val="2"/>
              </w:numPr>
              <w:contextualSpacing/>
              <w:rPr>
                <w:rFonts w:ascii="Calibri" w:hAnsi="Calibri" w:cs="Times New Roman"/>
                <w:sz w:val="17"/>
                <w:szCs w:val="17"/>
              </w:rPr>
            </w:pPr>
            <w:r w:rsidRPr="00A22DBB">
              <w:rPr>
                <w:rFonts w:ascii="Calibri" w:hAnsi="Calibri" w:cs="Times New Roman"/>
                <w:sz w:val="17"/>
                <w:szCs w:val="17"/>
              </w:rPr>
              <w:t>CSU Psychology courses offered online or at the CSU campus</w:t>
            </w:r>
          </w:p>
          <w:p w14:paraId="6DE1A676" w14:textId="77777777" w:rsidR="006E2D4B" w:rsidRPr="006E2D4B" w:rsidRDefault="006E2D4B" w:rsidP="00866F79">
            <w:pPr>
              <w:rPr>
                <w:rFonts w:ascii="Calibri" w:hAnsi="Calibri" w:cs="Times New Roman"/>
                <w:sz w:val="17"/>
                <w:szCs w:val="17"/>
              </w:rPr>
            </w:pPr>
            <w:r w:rsidRPr="006E2D4B">
              <w:rPr>
                <w:rFonts w:ascii="Calibri" w:hAnsi="Calibri" w:cs="Times New Roman"/>
                <w:sz w:val="17"/>
                <w:szCs w:val="17"/>
              </w:rPr>
              <w:t xml:space="preserve">In addition, any course listed above and </w:t>
            </w:r>
            <w:r w:rsidRPr="006E2D4B">
              <w:rPr>
                <w:rFonts w:ascii="Calibri" w:hAnsi="Calibri" w:cs="Times New Roman"/>
                <w:sz w:val="17"/>
                <w:szCs w:val="17"/>
                <w:u w:val="single"/>
              </w:rPr>
              <w:t>not</w:t>
            </w:r>
            <w:r w:rsidRPr="006E2D4B">
              <w:rPr>
                <w:rFonts w:ascii="Calibri" w:hAnsi="Calibri" w:cs="Times New Roman"/>
                <w:sz w:val="17"/>
                <w:szCs w:val="17"/>
              </w:rPr>
              <w:t xml:space="preserve"> used to satisfy the </w:t>
            </w:r>
            <w:r w:rsidR="00866F79">
              <w:rPr>
                <w:rFonts w:ascii="Calibri" w:hAnsi="Calibri" w:cs="Times New Roman"/>
                <w:sz w:val="17"/>
                <w:szCs w:val="17"/>
              </w:rPr>
              <w:t>C</w:t>
            </w:r>
            <w:r w:rsidRPr="006E2D4B">
              <w:rPr>
                <w:rFonts w:ascii="Calibri" w:hAnsi="Calibri" w:cs="Times New Roman"/>
                <w:sz w:val="17"/>
                <w:szCs w:val="17"/>
              </w:rPr>
              <w:t>ore ar</w:t>
            </w:r>
            <w:r w:rsidR="002D3236">
              <w:rPr>
                <w:rFonts w:ascii="Calibri" w:hAnsi="Calibri" w:cs="Times New Roman"/>
                <w:sz w:val="17"/>
                <w:szCs w:val="17"/>
              </w:rPr>
              <w:t xml:space="preserve">ea requirement </w:t>
            </w:r>
            <w:r w:rsidR="00D2181A">
              <w:rPr>
                <w:rFonts w:ascii="Calibri" w:hAnsi="Calibri" w:cs="Times New Roman"/>
                <w:sz w:val="17"/>
                <w:szCs w:val="17"/>
              </w:rPr>
              <w:t>may</w:t>
            </w:r>
            <w:r w:rsidR="002D3236">
              <w:rPr>
                <w:rFonts w:ascii="Calibri" w:hAnsi="Calibri" w:cs="Times New Roman"/>
                <w:sz w:val="17"/>
                <w:szCs w:val="17"/>
              </w:rPr>
              <w:t xml:space="preserve"> be used as a PSY</w:t>
            </w:r>
            <w:r w:rsidRPr="006E2D4B">
              <w:rPr>
                <w:rFonts w:ascii="Calibri" w:hAnsi="Calibri" w:cs="Times New Roman"/>
                <w:sz w:val="17"/>
                <w:szCs w:val="17"/>
              </w:rPr>
              <w:t xml:space="preserve"> elective.</w:t>
            </w:r>
          </w:p>
        </w:tc>
        <w:tc>
          <w:tcPr>
            <w:tcW w:w="5328" w:type="dxa"/>
            <w:vAlign w:val="center"/>
          </w:tcPr>
          <w:p w14:paraId="04BBE432" w14:textId="77777777" w:rsidR="00142EA5" w:rsidRPr="00142EA5" w:rsidRDefault="00142EA5" w:rsidP="002D3236">
            <w:pPr>
              <w:rPr>
                <w:rFonts w:ascii="Calibri" w:hAnsi="Calibri" w:cs="Times New Roman"/>
                <w:b/>
                <w:sz w:val="17"/>
                <w:szCs w:val="17"/>
              </w:rPr>
            </w:pPr>
            <w:r w:rsidRPr="00142EA5">
              <w:rPr>
                <w:rFonts w:ascii="Calibri" w:hAnsi="Calibri" w:cs="Times New Roman"/>
                <w:b/>
                <w:sz w:val="17"/>
                <w:szCs w:val="17"/>
              </w:rPr>
              <w:t>Additional CSU courses and/or</w:t>
            </w:r>
          </w:p>
          <w:p w14:paraId="372E1839" w14:textId="77777777" w:rsidR="006E2D4B" w:rsidRPr="006E2D4B" w:rsidRDefault="006E2D4B" w:rsidP="002D3236">
            <w:pPr>
              <w:rPr>
                <w:rFonts w:ascii="Calibri" w:hAnsi="Calibri" w:cs="Times New Roman"/>
                <w:sz w:val="17"/>
                <w:szCs w:val="17"/>
              </w:rPr>
            </w:pPr>
            <w:r w:rsidRPr="006E2D4B">
              <w:rPr>
                <w:rFonts w:ascii="Calibri" w:hAnsi="Calibri" w:cs="Times New Roman"/>
                <w:sz w:val="17"/>
                <w:szCs w:val="17"/>
              </w:rPr>
              <w:t>PSYC 2100 Lifespan Development for Nursing (3)</w:t>
            </w:r>
          </w:p>
          <w:p w14:paraId="7E64162C" w14:textId="77777777" w:rsidR="006E2D4B" w:rsidRPr="006E2D4B" w:rsidRDefault="006E2D4B" w:rsidP="002D3236">
            <w:pPr>
              <w:rPr>
                <w:rFonts w:ascii="Calibri" w:hAnsi="Calibri" w:cs="Times New Roman"/>
                <w:sz w:val="17"/>
                <w:szCs w:val="17"/>
              </w:rPr>
            </w:pPr>
            <w:r w:rsidRPr="006E2D4B">
              <w:rPr>
                <w:rFonts w:ascii="Calibri" w:hAnsi="Calibri" w:cs="Times New Roman"/>
                <w:sz w:val="17"/>
                <w:szCs w:val="17"/>
              </w:rPr>
              <w:t xml:space="preserve">     (equivalent to PSY 223 Life Span Development at CSU)</w:t>
            </w:r>
          </w:p>
          <w:p w14:paraId="60B3A386" w14:textId="77777777" w:rsidR="006E2D4B" w:rsidRPr="006E2D4B" w:rsidRDefault="006E2D4B" w:rsidP="002D3236">
            <w:pPr>
              <w:rPr>
                <w:rFonts w:ascii="Calibri" w:hAnsi="Calibri" w:cs="Times New Roman"/>
                <w:sz w:val="17"/>
                <w:szCs w:val="17"/>
              </w:rPr>
            </w:pPr>
            <w:r w:rsidRPr="006E2D4B">
              <w:rPr>
                <w:rFonts w:ascii="Calibri" w:hAnsi="Calibri" w:cs="Times New Roman"/>
                <w:sz w:val="17"/>
                <w:szCs w:val="17"/>
              </w:rPr>
              <w:t>PSYC 2400 Child Psychology (3)</w:t>
            </w:r>
          </w:p>
          <w:p w14:paraId="66952A2A" w14:textId="77777777" w:rsidR="006E2D4B" w:rsidRPr="006E2D4B" w:rsidRDefault="006E2D4B" w:rsidP="002D3236">
            <w:pPr>
              <w:rPr>
                <w:rFonts w:ascii="Calibri" w:hAnsi="Calibri" w:cs="Times New Roman"/>
                <w:sz w:val="17"/>
                <w:szCs w:val="17"/>
              </w:rPr>
            </w:pPr>
            <w:r w:rsidRPr="006E2D4B">
              <w:rPr>
                <w:rFonts w:ascii="Calibri" w:hAnsi="Calibri" w:cs="Times New Roman"/>
                <w:sz w:val="17"/>
                <w:szCs w:val="17"/>
              </w:rPr>
              <w:t xml:space="preserve">     (equivalent to PSY 220 Child Development at CSU)</w:t>
            </w:r>
          </w:p>
          <w:p w14:paraId="037F68F9" w14:textId="77777777" w:rsidR="006E2D4B" w:rsidRPr="006E2D4B" w:rsidRDefault="006E2D4B" w:rsidP="002D3236">
            <w:pPr>
              <w:rPr>
                <w:rFonts w:ascii="Calibri" w:hAnsi="Calibri" w:cs="Times New Roman"/>
                <w:sz w:val="17"/>
                <w:szCs w:val="17"/>
              </w:rPr>
            </w:pPr>
            <w:r w:rsidRPr="006E2D4B">
              <w:rPr>
                <w:rFonts w:ascii="Calibri" w:hAnsi="Calibri" w:cs="Times New Roman"/>
                <w:sz w:val="17"/>
                <w:szCs w:val="17"/>
              </w:rPr>
              <w:t>PSYC 2500 Adolescent Psychology (3)</w:t>
            </w:r>
          </w:p>
          <w:p w14:paraId="49EAD885" w14:textId="77777777" w:rsidR="006E2D4B" w:rsidRDefault="006E2D4B" w:rsidP="002D3236">
            <w:pPr>
              <w:rPr>
                <w:rFonts w:ascii="Calibri" w:hAnsi="Calibri" w:cs="Times New Roman"/>
                <w:sz w:val="17"/>
                <w:szCs w:val="17"/>
              </w:rPr>
            </w:pPr>
            <w:r w:rsidRPr="006E2D4B">
              <w:rPr>
                <w:rFonts w:ascii="Calibri" w:hAnsi="Calibri" w:cs="Times New Roman"/>
                <w:sz w:val="17"/>
                <w:szCs w:val="17"/>
              </w:rPr>
              <w:t xml:space="preserve">     (equivalent to PSY 221 Adolescent Psychology at CSU)</w:t>
            </w:r>
          </w:p>
          <w:p w14:paraId="51814BC5" w14:textId="77777777" w:rsidR="00C03B86" w:rsidRDefault="00C03B86" w:rsidP="002D3236">
            <w:pPr>
              <w:rPr>
                <w:rFonts w:ascii="Calibri" w:hAnsi="Calibri" w:cs="Times New Roman"/>
                <w:sz w:val="17"/>
                <w:szCs w:val="17"/>
              </w:rPr>
            </w:pPr>
            <w:r>
              <w:rPr>
                <w:rFonts w:ascii="Calibri" w:hAnsi="Calibri" w:cs="Times New Roman"/>
                <w:sz w:val="17"/>
                <w:szCs w:val="17"/>
              </w:rPr>
              <w:t xml:space="preserve">PSYC </w:t>
            </w:r>
            <w:proofErr w:type="gramStart"/>
            <w:r>
              <w:rPr>
                <w:rFonts w:ascii="Calibri" w:hAnsi="Calibri" w:cs="Times New Roman"/>
                <w:sz w:val="17"/>
                <w:szCs w:val="17"/>
              </w:rPr>
              <w:t>1700  Psychology</w:t>
            </w:r>
            <w:proofErr w:type="gramEnd"/>
            <w:r>
              <w:rPr>
                <w:rFonts w:ascii="Calibri" w:hAnsi="Calibri" w:cs="Times New Roman"/>
                <w:sz w:val="17"/>
                <w:szCs w:val="17"/>
              </w:rPr>
              <w:t xml:space="preserve"> of Gender (3)</w:t>
            </w:r>
          </w:p>
          <w:p w14:paraId="68449C28" w14:textId="77777777" w:rsidR="00C03B86" w:rsidRPr="006E2D4B" w:rsidRDefault="00C03B86" w:rsidP="002D3236">
            <w:pPr>
              <w:rPr>
                <w:rFonts w:ascii="Calibri" w:hAnsi="Calibri" w:cs="Times New Roman"/>
                <w:sz w:val="17"/>
                <w:szCs w:val="17"/>
              </w:rPr>
            </w:pPr>
            <w:r>
              <w:rPr>
                <w:rFonts w:ascii="Calibri" w:hAnsi="Calibri" w:cs="Times New Roman"/>
                <w:sz w:val="17"/>
                <w:szCs w:val="17"/>
              </w:rPr>
              <w:t xml:space="preserve">     (equivalent to PSY 255 Psychology of Women at CSU)</w:t>
            </w:r>
          </w:p>
          <w:p w14:paraId="2B279156" w14:textId="77777777" w:rsidR="006E2D4B" w:rsidRPr="006E2D4B" w:rsidRDefault="006E2D4B" w:rsidP="002D3236">
            <w:pPr>
              <w:rPr>
                <w:rFonts w:ascii="Calibri" w:hAnsi="Calibri" w:cs="Times New Roman"/>
                <w:sz w:val="6"/>
                <w:szCs w:val="6"/>
              </w:rPr>
            </w:pPr>
          </w:p>
          <w:p w14:paraId="27FF4BD0" w14:textId="77777777" w:rsidR="006E2D4B" w:rsidRPr="006E2D4B" w:rsidRDefault="006E2D4B" w:rsidP="002D3236">
            <w:pPr>
              <w:rPr>
                <w:rFonts w:ascii="Calibri" w:hAnsi="Calibri" w:cs="Times New Roman"/>
                <w:i/>
                <w:sz w:val="17"/>
                <w:szCs w:val="17"/>
              </w:rPr>
            </w:pPr>
          </w:p>
        </w:tc>
      </w:tr>
      <w:tr w:rsidR="00BE6BAC" w:rsidRPr="006E2D4B" w14:paraId="168AEC0B" w14:textId="77777777" w:rsidTr="0069394A">
        <w:tc>
          <w:tcPr>
            <w:tcW w:w="468" w:type="dxa"/>
          </w:tcPr>
          <w:p w14:paraId="563C3C88" w14:textId="77777777" w:rsidR="00BE6BAC" w:rsidRPr="006E2D4B" w:rsidRDefault="00BE6BAC" w:rsidP="006E2D4B">
            <w:pPr>
              <w:rPr>
                <w:rFonts w:ascii="Calibri" w:hAnsi="Calibri" w:cs="Times New Roman"/>
                <w:b/>
                <w:sz w:val="20"/>
                <w:szCs w:val="20"/>
              </w:rPr>
            </w:pPr>
          </w:p>
        </w:tc>
        <w:tc>
          <w:tcPr>
            <w:tcW w:w="5220" w:type="dxa"/>
          </w:tcPr>
          <w:tbl>
            <w:tblPr>
              <w:tblW w:w="0" w:type="auto"/>
              <w:tblLook w:val="04A0" w:firstRow="1" w:lastRow="0" w:firstColumn="1" w:lastColumn="0" w:noHBand="0" w:noVBand="1"/>
            </w:tblPr>
            <w:tblGrid>
              <w:gridCol w:w="2629"/>
              <w:gridCol w:w="2275"/>
            </w:tblGrid>
            <w:tr w:rsidR="00BE6BAC" w:rsidRPr="00BE6BAC" w14:paraId="249D003F" w14:textId="77777777" w:rsidTr="0096167A">
              <w:tc>
                <w:tcPr>
                  <w:tcW w:w="5130" w:type="dxa"/>
                </w:tcPr>
                <w:p w14:paraId="5FEB2417" w14:textId="77777777" w:rsidR="00BE6BAC" w:rsidRPr="00D666F6" w:rsidRDefault="00BE6BAC" w:rsidP="00D666F6">
                  <w:pPr>
                    <w:rPr>
                      <w:rFonts w:ascii="Calibri" w:hAnsi="Calibri" w:cs="Times New Roman"/>
                      <w:b/>
                      <w:sz w:val="17"/>
                      <w:szCs w:val="17"/>
                    </w:rPr>
                  </w:pPr>
                  <w:r w:rsidRPr="00D666F6">
                    <w:rPr>
                      <w:rFonts w:ascii="Calibri" w:hAnsi="Calibri" w:cs="Times New Roman"/>
                      <w:b/>
                      <w:sz w:val="17"/>
                      <w:szCs w:val="17"/>
                    </w:rPr>
                    <w:t xml:space="preserve">Writing Across the Curriculum </w:t>
                  </w:r>
                  <w:r w:rsidR="00D666F6" w:rsidRPr="00D666F6">
                    <w:rPr>
                      <w:rFonts w:ascii="Calibri" w:hAnsi="Calibri" w:cs="Times New Roman"/>
                      <w:b/>
                      <w:sz w:val="17"/>
                      <w:szCs w:val="17"/>
                    </w:rPr>
                    <w:t xml:space="preserve"> </w:t>
                  </w:r>
                </w:p>
              </w:tc>
              <w:tc>
                <w:tcPr>
                  <w:tcW w:w="5418" w:type="dxa"/>
                </w:tcPr>
                <w:p w14:paraId="5AD47BC4" w14:textId="77777777" w:rsidR="00BE6BAC" w:rsidRPr="00BE6BAC" w:rsidRDefault="00BE6BAC" w:rsidP="00BE6BAC">
                  <w:pPr>
                    <w:rPr>
                      <w:rFonts w:ascii="Calibri" w:hAnsi="Calibri" w:cs="Times New Roman"/>
                      <w:sz w:val="17"/>
                      <w:szCs w:val="17"/>
                    </w:rPr>
                  </w:pPr>
                </w:p>
              </w:tc>
            </w:tr>
          </w:tbl>
          <w:p w14:paraId="361F35E6" w14:textId="77777777" w:rsidR="00D666F6" w:rsidRDefault="00D666F6" w:rsidP="006E2D4B">
            <w:pPr>
              <w:rPr>
                <w:rFonts w:ascii="Calibri" w:hAnsi="Calibri" w:cs="Times New Roman"/>
                <w:sz w:val="17"/>
                <w:szCs w:val="17"/>
              </w:rPr>
            </w:pPr>
            <w:r>
              <w:rPr>
                <w:rFonts w:ascii="Calibri" w:hAnsi="Calibri" w:cs="Times New Roman"/>
                <w:sz w:val="17"/>
                <w:szCs w:val="17"/>
              </w:rPr>
              <w:t xml:space="preserve"> </w:t>
            </w:r>
            <w:r w:rsidRPr="00D666F6">
              <w:rPr>
                <w:rFonts w:ascii="Calibri" w:hAnsi="Calibri" w:cs="Times New Roman"/>
                <w:sz w:val="17"/>
                <w:szCs w:val="17"/>
              </w:rPr>
              <w:t>A grade</w:t>
            </w:r>
            <w:r>
              <w:rPr>
                <w:rFonts w:ascii="Calibri" w:hAnsi="Calibri" w:cs="Times New Roman"/>
                <w:sz w:val="17"/>
                <w:szCs w:val="17"/>
              </w:rPr>
              <w:t xml:space="preserve"> of C or higher is required in WAC courses</w:t>
            </w:r>
          </w:p>
          <w:p w14:paraId="66637731" w14:textId="77777777" w:rsidR="00D666F6" w:rsidRDefault="00D666F6" w:rsidP="006E2D4B">
            <w:pPr>
              <w:rPr>
                <w:rFonts w:ascii="Calibri" w:hAnsi="Calibri" w:cs="Times New Roman"/>
                <w:sz w:val="17"/>
                <w:szCs w:val="17"/>
              </w:rPr>
            </w:pPr>
            <w:r>
              <w:rPr>
                <w:rFonts w:ascii="Calibri" w:hAnsi="Calibri" w:cs="Times New Roman"/>
                <w:sz w:val="17"/>
                <w:szCs w:val="17"/>
              </w:rPr>
              <w:t xml:space="preserve"> Only 2 courses required If transferring 60-89 credit hours</w:t>
            </w:r>
          </w:p>
          <w:p w14:paraId="10E08D50" w14:textId="77777777" w:rsidR="00BE6BAC" w:rsidRPr="00D666F6" w:rsidRDefault="00D666F6" w:rsidP="006E2D4B">
            <w:pPr>
              <w:rPr>
                <w:rFonts w:ascii="Calibri" w:hAnsi="Calibri" w:cs="Times New Roman"/>
                <w:sz w:val="17"/>
                <w:szCs w:val="17"/>
              </w:rPr>
            </w:pPr>
            <w:r>
              <w:rPr>
                <w:rFonts w:ascii="Calibri" w:hAnsi="Calibri" w:cs="Times New Roman"/>
                <w:sz w:val="17"/>
                <w:szCs w:val="17"/>
              </w:rPr>
              <w:t xml:space="preserve">Only 1 course required (WAC in major) if transferring 90+ credit hours </w:t>
            </w:r>
            <w:r w:rsidRPr="00D666F6">
              <w:rPr>
                <w:rFonts w:ascii="Calibri" w:hAnsi="Calibri" w:cs="Times New Roman"/>
                <w:sz w:val="17"/>
                <w:szCs w:val="17"/>
              </w:rPr>
              <w:t xml:space="preserve"> </w:t>
            </w:r>
          </w:p>
        </w:tc>
        <w:tc>
          <w:tcPr>
            <w:tcW w:w="5328" w:type="dxa"/>
            <w:vAlign w:val="center"/>
          </w:tcPr>
          <w:p w14:paraId="1199E8DE" w14:textId="77777777" w:rsidR="00BE6BAC" w:rsidRPr="00BE6BAC" w:rsidRDefault="00BE6BAC" w:rsidP="00BE6BAC">
            <w:pPr>
              <w:rPr>
                <w:rFonts w:ascii="Calibri" w:hAnsi="Calibri" w:cs="Times New Roman"/>
                <w:b/>
                <w:sz w:val="17"/>
                <w:szCs w:val="17"/>
              </w:rPr>
            </w:pPr>
            <w:r w:rsidRPr="00BE6BAC">
              <w:rPr>
                <w:rFonts w:ascii="Calibri" w:hAnsi="Calibri" w:cs="Times New Roman"/>
                <w:b/>
                <w:sz w:val="17"/>
                <w:szCs w:val="17"/>
              </w:rPr>
              <w:t>Only CSU courses may satisfy the WAC requirement</w:t>
            </w:r>
          </w:p>
          <w:p w14:paraId="588745F8" w14:textId="77777777" w:rsidR="00BE6BAC" w:rsidRPr="00BE6BAC" w:rsidRDefault="00BE6BAC" w:rsidP="00BE6BAC">
            <w:pPr>
              <w:rPr>
                <w:rFonts w:ascii="Calibri" w:hAnsi="Calibri" w:cs="Times New Roman"/>
                <w:sz w:val="17"/>
                <w:szCs w:val="17"/>
              </w:rPr>
            </w:pPr>
            <w:r w:rsidRPr="00BE6BAC">
              <w:rPr>
                <w:rFonts w:ascii="Calibri" w:hAnsi="Calibri" w:cs="Times New Roman"/>
                <w:sz w:val="17"/>
                <w:szCs w:val="17"/>
              </w:rPr>
              <w:t>May be taken online or at a CSU campus (including Holden Center)</w:t>
            </w:r>
          </w:p>
          <w:p w14:paraId="58941335" w14:textId="77777777" w:rsidR="00BE6BAC" w:rsidRPr="00BE6BAC" w:rsidRDefault="00BE6BAC" w:rsidP="00BE6BAC">
            <w:pPr>
              <w:rPr>
                <w:rFonts w:ascii="Calibri" w:hAnsi="Calibri" w:cs="Times New Roman"/>
                <w:sz w:val="17"/>
                <w:szCs w:val="17"/>
              </w:rPr>
            </w:pPr>
            <w:r w:rsidRPr="00BE6BAC">
              <w:rPr>
                <w:rFonts w:ascii="Calibri" w:hAnsi="Calibri" w:cs="Times New Roman"/>
                <w:sz w:val="17"/>
                <w:szCs w:val="17"/>
              </w:rPr>
              <w:t>At least one WAC course must be taken within the Psychology major</w:t>
            </w:r>
          </w:p>
          <w:p w14:paraId="43B1C978" w14:textId="2B2F2935" w:rsidR="00BE6BAC" w:rsidRPr="00142EA5" w:rsidRDefault="00BE6BAC" w:rsidP="00BE6BAC">
            <w:pPr>
              <w:rPr>
                <w:rFonts w:ascii="Calibri" w:hAnsi="Calibri" w:cs="Times New Roman"/>
                <w:b/>
                <w:sz w:val="17"/>
                <w:szCs w:val="17"/>
              </w:rPr>
            </w:pPr>
            <w:r w:rsidRPr="00BE6BAC">
              <w:rPr>
                <w:rFonts w:ascii="Calibri" w:hAnsi="Calibri" w:cs="Times New Roman"/>
                <w:sz w:val="17"/>
                <w:szCs w:val="17"/>
              </w:rPr>
              <w:t xml:space="preserve">(PSY 412 </w:t>
            </w:r>
            <w:r w:rsidR="00A91F74">
              <w:rPr>
                <w:rFonts w:ascii="Calibri" w:hAnsi="Calibri" w:cs="Times New Roman"/>
                <w:sz w:val="17"/>
                <w:szCs w:val="17"/>
              </w:rPr>
              <w:t>or</w:t>
            </w:r>
            <w:r w:rsidRPr="00BE6BAC">
              <w:rPr>
                <w:rFonts w:ascii="Calibri" w:hAnsi="Calibri" w:cs="Times New Roman"/>
                <w:sz w:val="17"/>
                <w:szCs w:val="17"/>
              </w:rPr>
              <w:t xml:space="preserve"> PSY 415 satisfy the </w:t>
            </w:r>
            <w:proofErr w:type="gramStart"/>
            <w:r w:rsidRPr="00BE6BAC">
              <w:rPr>
                <w:rFonts w:ascii="Calibri" w:hAnsi="Calibri" w:cs="Times New Roman"/>
                <w:sz w:val="17"/>
                <w:szCs w:val="17"/>
              </w:rPr>
              <w:t>WAC  in</w:t>
            </w:r>
            <w:proofErr w:type="gramEnd"/>
            <w:r w:rsidRPr="00BE6BAC">
              <w:rPr>
                <w:rFonts w:ascii="Calibri" w:hAnsi="Calibri" w:cs="Times New Roman"/>
                <w:sz w:val="17"/>
                <w:szCs w:val="17"/>
              </w:rPr>
              <w:t xml:space="preserve"> major requirement)</w:t>
            </w:r>
          </w:p>
        </w:tc>
      </w:tr>
      <w:tr w:rsidR="006E2D4B" w:rsidRPr="006E2D4B" w14:paraId="1C93F163" w14:textId="77777777" w:rsidTr="0069394A">
        <w:tc>
          <w:tcPr>
            <w:tcW w:w="468" w:type="dxa"/>
          </w:tcPr>
          <w:p w14:paraId="6A8E279A" w14:textId="77777777" w:rsidR="006E2D4B" w:rsidRPr="006E2D4B" w:rsidRDefault="006E2D4B" w:rsidP="006E2D4B">
            <w:pPr>
              <w:rPr>
                <w:rFonts w:ascii="Calibri" w:hAnsi="Calibri" w:cs="Times New Roman"/>
                <w:b/>
                <w:sz w:val="20"/>
                <w:szCs w:val="20"/>
              </w:rPr>
            </w:pPr>
          </w:p>
        </w:tc>
        <w:tc>
          <w:tcPr>
            <w:tcW w:w="5220" w:type="dxa"/>
          </w:tcPr>
          <w:p w14:paraId="6A923554" w14:textId="77777777" w:rsidR="006E2D4B" w:rsidRPr="006E2D4B" w:rsidRDefault="006E2D4B" w:rsidP="006E2D4B">
            <w:pPr>
              <w:rPr>
                <w:rFonts w:ascii="Calibri" w:hAnsi="Calibri" w:cs="Times New Roman"/>
                <w:b/>
                <w:sz w:val="17"/>
                <w:szCs w:val="17"/>
              </w:rPr>
            </w:pPr>
            <w:r w:rsidRPr="006E2D4B">
              <w:rPr>
                <w:rFonts w:ascii="Calibri" w:hAnsi="Calibri" w:cs="Times New Roman"/>
                <w:b/>
                <w:sz w:val="17"/>
                <w:szCs w:val="17"/>
              </w:rPr>
              <w:t>Exit Evaluation</w:t>
            </w:r>
          </w:p>
          <w:p w14:paraId="0614D76C" w14:textId="77777777" w:rsidR="006E2D4B" w:rsidRPr="006E2D4B" w:rsidRDefault="006E2D4B" w:rsidP="006E2D4B">
            <w:pPr>
              <w:rPr>
                <w:rFonts w:ascii="Calibri" w:hAnsi="Calibri" w:cs="Times New Roman"/>
                <w:sz w:val="17"/>
                <w:szCs w:val="17"/>
              </w:rPr>
            </w:pPr>
            <w:r w:rsidRPr="006E2D4B">
              <w:rPr>
                <w:rFonts w:ascii="Calibri" w:hAnsi="Calibri" w:cs="Times New Roman"/>
                <w:sz w:val="17"/>
                <w:szCs w:val="17"/>
              </w:rPr>
              <w:t xml:space="preserve">PSY 499 Exit Evaluation </w:t>
            </w:r>
            <w:r w:rsidR="002D3236">
              <w:rPr>
                <w:rFonts w:ascii="Calibri" w:hAnsi="Calibri" w:cs="Times New Roman"/>
                <w:sz w:val="17"/>
                <w:szCs w:val="17"/>
              </w:rPr>
              <w:t>(0)</w:t>
            </w:r>
          </w:p>
        </w:tc>
        <w:tc>
          <w:tcPr>
            <w:tcW w:w="5328" w:type="dxa"/>
          </w:tcPr>
          <w:p w14:paraId="68990008" w14:textId="77777777" w:rsidR="00F37226" w:rsidRPr="007E1765" w:rsidRDefault="00F37226" w:rsidP="00F37226">
            <w:pPr>
              <w:contextualSpacing/>
              <w:rPr>
                <w:rFonts w:ascii="Calibri" w:hAnsi="Calibri" w:cs="Times New Roman"/>
                <w:b/>
                <w:sz w:val="17"/>
                <w:szCs w:val="17"/>
              </w:rPr>
            </w:pPr>
            <w:r w:rsidRPr="007E1765">
              <w:rPr>
                <w:rFonts w:ascii="Calibri" w:hAnsi="Calibri" w:cs="Times New Roman"/>
                <w:b/>
                <w:sz w:val="17"/>
                <w:szCs w:val="17"/>
              </w:rPr>
              <w:t>No Equivalency</w:t>
            </w:r>
          </w:p>
          <w:p w14:paraId="50A31CC7" w14:textId="77777777" w:rsidR="006E2D4B" w:rsidRPr="006E2D4B" w:rsidRDefault="00F37226" w:rsidP="00F37226">
            <w:pPr>
              <w:rPr>
                <w:rFonts w:ascii="Calibri" w:hAnsi="Calibri" w:cs="Times New Roman"/>
                <w:sz w:val="17"/>
                <w:szCs w:val="17"/>
              </w:rPr>
            </w:pPr>
            <w:r>
              <w:rPr>
                <w:rFonts w:ascii="Calibri" w:hAnsi="Calibri" w:cs="Times New Roman"/>
                <w:sz w:val="17"/>
                <w:szCs w:val="17"/>
              </w:rPr>
              <w:t>Must be completed through CSU</w:t>
            </w:r>
          </w:p>
        </w:tc>
      </w:tr>
    </w:tbl>
    <w:p w14:paraId="72A01670" w14:textId="77777777" w:rsidR="004A5F92" w:rsidRDefault="004A5F92" w:rsidP="006E2D4B">
      <w:pPr>
        <w:contextualSpacing/>
        <w:rPr>
          <w:rFonts w:ascii="Calibri" w:eastAsia="Times New Roman" w:hAnsi="Calibri" w:cs="Times New Roman"/>
          <w:b/>
          <w:sz w:val="16"/>
          <w:szCs w:val="16"/>
          <w:lang w:bidi="en-US"/>
        </w:rPr>
      </w:pPr>
    </w:p>
    <w:p w14:paraId="0289BEBA" w14:textId="77777777" w:rsidR="006E2D4B" w:rsidRPr="00BE6BAC" w:rsidRDefault="006E2D4B" w:rsidP="006E2D4B">
      <w:pPr>
        <w:contextualSpacing/>
        <w:rPr>
          <w:rFonts w:ascii="Calibri" w:eastAsia="Times New Roman" w:hAnsi="Calibri" w:cs="Times New Roman"/>
          <w:sz w:val="16"/>
          <w:szCs w:val="16"/>
          <w:lang w:bidi="en-US"/>
        </w:rPr>
      </w:pPr>
      <w:r w:rsidRPr="00BE6BAC">
        <w:rPr>
          <w:rFonts w:ascii="Calibri" w:eastAsia="Times New Roman" w:hAnsi="Calibri" w:cs="Times New Roman"/>
          <w:b/>
          <w:sz w:val="16"/>
          <w:szCs w:val="16"/>
          <w:lang w:bidi="en-US"/>
        </w:rPr>
        <w:t>Partnership Hints</w:t>
      </w:r>
    </w:p>
    <w:p w14:paraId="796698BE" w14:textId="77777777" w:rsidR="006E2D4B" w:rsidRPr="00BE6BAC" w:rsidRDefault="006E2D4B" w:rsidP="006E2D4B">
      <w:pPr>
        <w:numPr>
          <w:ilvl w:val="0"/>
          <w:numId w:val="4"/>
        </w:numPr>
        <w:contextualSpacing/>
        <w:rPr>
          <w:rFonts w:ascii="Calibri" w:eastAsia="Times New Roman" w:hAnsi="Calibri" w:cs="Times New Roman"/>
          <w:sz w:val="16"/>
          <w:szCs w:val="16"/>
          <w:lang w:bidi="en-US"/>
        </w:rPr>
      </w:pPr>
      <w:r w:rsidRPr="00BE6BAC">
        <w:rPr>
          <w:rFonts w:ascii="Calibri" w:eastAsia="Times New Roman" w:hAnsi="Calibri" w:cs="Times New Roman"/>
          <w:sz w:val="16"/>
          <w:szCs w:val="16"/>
          <w:lang w:bidi="en-US"/>
        </w:rPr>
        <w:t xml:space="preserve">When applying to CSU you must complete the </w:t>
      </w:r>
      <w:r w:rsidRPr="00BE6BAC">
        <w:rPr>
          <w:rFonts w:ascii="Calibri" w:eastAsia="Times New Roman" w:hAnsi="Calibri" w:cs="Times New Roman"/>
          <w:i/>
          <w:sz w:val="16"/>
          <w:szCs w:val="16"/>
          <w:lang w:bidi="en-US"/>
        </w:rPr>
        <w:t>Supplement</w:t>
      </w:r>
      <w:r w:rsidR="00F37226" w:rsidRPr="00BE6BAC">
        <w:rPr>
          <w:rFonts w:ascii="Calibri" w:eastAsia="Times New Roman" w:hAnsi="Calibri" w:cs="Times New Roman"/>
          <w:i/>
          <w:sz w:val="16"/>
          <w:szCs w:val="16"/>
          <w:lang w:bidi="en-US"/>
        </w:rPr>
        <w:t xml:space="preserve"> Application</w:t>
      </w:r>
      <w:r w:rsidRPr="00BE6BAC">
        <w:rPr>
          <w:rFonts w:ascii="Calibri" w:eastAsia="Times New Roman" w:hAnsi="Calibri" w:cs="Times New Roman"/>
          <w:i/>
          <w:sz w:val="16"/>
          <w:szCs w:val="16"/>
          <w:lang w:bidi="en-US"/>
        </w:rPr>
        <w:t xml:space="preserve"> for Partnership Admission</w:t>
      </w:r>
      <w:r w:rsidRPr="00BE6BAC">
        <w:rPr>
          <w:rFonts w:ascii="Calibri" w:eastAsia="Times New Roman" w:hAnsi="Calibri" w:cs="Times New Roman"/>
          <w:sz w:val="16"/>
          <w:szCs w:val="16"/>
          <w:lang w:bidi="en-US"/>
        </w:rPr>
        <w:t xml:space="preserve"> form</w:t>
      </w:r>
    </w:p>
    <w:p w14:paraId="6FFEB38C" w14:textId="77777777" w:rsidR="005F0590" w:rsidRPr="00BE6BAC" w:rsidRDefault="005F0590" w:rsidP="006E2D4B">
      <w:pPr>
        <w:numPr>
          <w:ilvl w:val="0"/>
          <w:numId w:val="4"/>
        </w:numPr>
        <w:contextualSpacing/>
        <w:rPr>
          <w:rFonts w:ascii="Calibri" w:eastAsia="Times New Roman" w:hAnsi="Calibri" w:cs="Times New Roman"/>
          <w:sz w:val="16"/>
          <w:szCs w:val="16"/>
          <w:lang w:bidi="en-US"/>
        </w:rPr>
      </w:pPr>
      <w:r w:rsidRPr="00BE6BAC">
        <w:rPr>
          <w:rFonts w:ascii="Calibri" w:eastAsia="Times New Roman" w:hAnsi="Calibri" w:cs="Times New Roman"/>
          <w:sz w:val="16"/>
          <w:szCs w:val="16"/>
          <w:lang w:bidi="en-US"/>
        </w:rPr>
        <w:t xml:space="preserve">CSU courses are available at Holden University Center, web based (online) </w:t>
      </w:r>
      <w:proofErr w:type="gramStart"/>
      <w:r w:rsidRPr="00BE6BAC">
        <w:rPr>
          <w:rFonts w:ascii="Calibri" w:eastAsia="Times New Roman" w:hAnsi="Calibri" w:cs="Times New Roman"/>
          <w:sz w:val="16"/>
          <w:szCs w:val="16"/>
          <w:lang w:bidi="en-US"/>
        </w:rPr>
        <w:t>or  CSU</w:t>
      </w:r>
      <w:proofErr w:type="gramEnd"/>
      <w:r w:rsidRPr="00BE6BAC">
        <w:rPr>
          <w:rFonts w:ascii="Calibri" w:eastAsia="Times New Roman" w:hAnsi="Calibri" w:cs="Times New Roman"/>
          <w:sz w:val="16"/>
          <w:szCs w:val="16"/>
          <w:lang w:bidi="en-US"/>
        </w:rPr>
        <w:t xml:space="preserve"> campus  </w:t>
      </w:r>
    </w:p>
    <w:p w14:paraId="193B02D0" w14:textId="77777777" w:rsidR="004A5F92" w:rsidRPr="00BE6BAC" w:rsidRDefault="00770A7F" w:rsidP="004A5F92">
      <w:pPr>
        <w:numPr>
          <w:ilvl w:val="0"/>
          <w:numId w:val="4"/>
        </w:numPr>
        <w:contextualSpacing/>
        <w:rPr>
          <w:rFonts w:ascii="Calibri" w:eastAsia="Times New Roman" w:hAnsi="Calibri" w:cs="Times New Roman"/>
          <w:sz w:val="16"/>
          <w:szCs w:val="16"/>
          <w:lang w:bidi="en-US"/>
        </w:rPr>
      </w:pPr>
      <w:r w:rsidRPr="00BE6BAC">
        <w:rPr>
          <w:rFonts w:ascii="Calibri" w:eastAsia="Times New Roman" w:hAnsi="Calibri" w:cs="Times New Roman"/>
          <w:sz w:val="16"/>
          <w:szCs w:val="16"/>
          <w:lang w:bidi="en-US"/>
        </w:rPr>
        <w:t xml:space="preserve">Financial </w:t>
      </w:r>
      <w:r w:rsidR="00866F79" w:rsidRPr="00BE6BAC">
        <w:rPr>
          <w:rFonts w:ascii="Calibri" w:eastAsia="Times New Roman" w:hAnsi="Calibri" w:cs="Times New Roman"/>
          <w:sz w:val="16"/>
          <w:szCs w:val="16"/>
          <w:lang w:bidi="en-US"/>
        </w:rPr>
        <w:t>a</w:t>
      </w:r>
      <w:r w:rsidRPr="00BE6BAC">
        <w:rPr>
          <w:rFonts w:ascii="Calibri" w:eastAsia="Times New Roman" w:hAnsi="Calibri" w:cs="Times New Roman"/>
          <w:sz w:val="16"/>
          <w:szCs w:val="16"/>
          <w:lang w:bidi="en-US"/>
        </w:rPr>
        <w:t>id can only be used at one institution at a time</w:t>
      </w:r>
    </w:p>
    <w:p w14:paraId="07E7B045" w14:textId="77777777" w:rsidR="00D2181A" w:rsidRPr="00BE6BAC" w:rsidRDefault="006E2D4B" w:rsidP="004A5F92">
      <w:pPr>
        <w:numPr>
          <w:ilvl w:val="0"/>
          <w:numId w:val="4"/>
        </w:numPr>
        <w:contextualSpacing/>
        <w:rPr>
          <w:rFonts w:ascii="Calibri" w:eastAsia="Times New Roman" w:hAnsi="Calibri" w:cs="Times New Roman"/>
          <w:sz w:val="16"/>
          <w:szCs w:val="16"/>
          <w:lang w:bidi="en-US"/>
        </w:rPr>
      </w:pPr>
      <w:r w:rsidRPr="00BE6BAC">
        <w:rPr>
          <w:rFonts w:ascii="Calibri" w:eastAsia="Times New Roman" w:hAnsi="Calibri" w:cs="Times New Roman"/>
          <w:sz w:val="16"/>
          <w:szCs w:val="16"/>
          <w:lang w:bidi="en-US"/>
        </w:rPr>
        <w:t xml:space="preserve">Associate </w:t>
      </w:r>
      <w:r w:rsidR="00D666F6">
        <w:rPr>
          <w:rFonts w:ascii="Calibri" w:eastAsia="Times New Roman" w:hAnsi="Calibri" w:cs="Times New Roman"/>
          <w:sz w:val="16"/>
          <w:szCs w:val="16"/>
          <w:lang w:bidi="en-US"/>
        </w:rPr>
        <w:t>degree</w:t>
      </w:r>
      <w:r w:rsidRPr="00BE6BAC">
        <w:rPr>
          <w:rFonts w:ascii="Calibri" w:eastAsia="Times New Roman" w:hAnsi="Calibri" w:cs="Times New Roman"/>
          <w:sz w:val="16"/>
          <w:szCs w:val="16"/>
          <w:lang w:bidi="en-US"/>
        </w:rPr>
        <w:t xml:space="preserve"> requirements </w:t>
      </w:r>
      <w:r w:rsidR="001A60EB" w:rsidRPr="00BE6BAC">
        <w:rPr>
          <w:rFonts w:ascii="Calibri" w:eastAsia="Times New Roman" w:hAnsi="Calibri" w:cs="Times New Roman"/>
          <w:sz w:val="16"/>
          <w:szCs w:val="16"/>
          <w:lang w:bidi="en-US"/>
        </w:rPr>
        <w:t>are not listed on this guide</w:t>
      </w:r>
      <w:r w:rsidR="004A5F92" w:rsidRPr="00BE6BAC">
        <w:rPr>
          <w:rFonts w:ascii="Calibri" w:eastAsia="Times New Roman" w:hAnsi="Calibri" w:cs="Times New Roman"/>
          <w:sz w:val="16"/>
          <w:szCs w:val="16"/>
          <w:lang w:bidi="en-US"/>
        </w:rPr>
        <w:t xml:space="preserve">. </w:t>
      </w:r>
      <w:r w:rsidR="00B04809" w:rsidRPr="00BE6BAC">
        <w:rPr>
          <w:rFonts w:ascii="Calibri" w:eastAsia="Times New Roman" w:hAnsi="Calibri" w:cs="Times New Roman"/>
          <w:sz w:val="16"/>
          <w:szCs w:val="16"/>
          <w:lang w:bidi="en-US"/>
        </w:rPr>
        <w:t>Consult with a</w:t>
      </w:r>
      <w:r w:rsidR="004A5F92" w:rsidRPr="00BE6BAC">
        <w:rPr>
          <w:rFonts w:ascii="Calibri" w:eastAsia="Times New Roman" w:hAnsi="Calibri" w:cs="Times New Roman"/>
          <w:sz w:val="16"/>
          <w:szCs w:val="16"/>
          <w:lang w:bidi="en-US"/>
        </w:rPr>
        <w:t>n LCC</w:t>
      </w:r>
      <w:r w:rsidR="00B04809" w:rsidRPr="00BE6BAC">
        <w:rPr>
          <w:rFonts w:ascii="Calibri" w:eastAsia="Times New Roman" w:hAnsi="Calibri" w:cs="Times New Roman"/>
          <w:sz w:val="16"/>
          <w:szCs w:val="16"/>
          <w:lang w:bidi="en-US"/>
        </w:rPr>
        <w:t xml:space="preserve"> Counselor to verify requirements for</w:t>
      </w:r>
      <w:r w:rsidR="00D666F6">
        <w:rPr>
          <w:rFonts w:ascii="Calibri" w:eastAsia="Times New Roman" w:hAnsi="Calibri" w:cs="Times New Roman"/>
          <w:sz w:val="16"/>
          <w:szCs w:val="16"/>
          <w:lang w:bidi="en-US"/>
        </w:rPr>
        <w:t xml:space="preserve"> the </w:t>
      </w:r>
      <w:r w:rsidR="00B04809" w:rsidRPr="00BE6BAC">
        <w:rPr>
          <w:rFonts w:ascii="Calibri" w:eastAsia="Times New Roman" w:hAnsi="Calibri" w:cs="Times New Roman"/>
          <w:sz w:val="16"/>
          <w:szCs w:val="16"/>
          <w:lang w:bidi="en-US"/>
        </w:rPr>
        <w:t>Associate degree</w:t>
      </w:r>
      <w:r w:rsidR="003225CB" w:rsidRPr="00BE6BAC">
        <w:rPr>
          <w:rFonts w:ascii="Calibri" w:eastAsia="Times New Roman" w:hAnsi="Calibri" w:cs="Times New Roman"/>
          <w:sz w:val="16"/>
          <w:szCs w:val="16"/>
          <w:lang w:bidi="en-US"/>
        </w:rPr>
        <w:t xml:space="preserve"> </w:t>
      </w:r>
    </w:p>
    <w:p w14:paraId="5E61FE36" w14:textId="77777777" w:rsidR="0069394A" w:rsidRPr="00BE6BAC" w:rsidRDefault="00A537C8" w:rsidP="0069394A">
      <w:pPr>
        <w:ind w:left="720" w:firstLine="30"/>
        <w:rPr>
          <w:rFonts w:ascii="Calibri" w:eastAsia="Times New Roman" w:hAnsi="Calibri" w:cs="Times New Roman"/>
          <w:b/>
          <w:sz w:val="16"/>
          <w:szCs w:val="16"/>
          <w:lang w:bidi="en-US"/>
        </w:rPr>
      </w:pPr>
      <w:r w:rsidRPr="00BE6BAC">
        <w:rPr>
          <w:rFonts w:ascii="Calibri" w:eastAsia="Times New Roman" w:hAnsi="Calibri" w:cs="Times New Roman"/>
          <w:b/>
          <w:sz w:val="16"/>
          <w:szCs w:val="16"/>
          <w:lang w:bidi="en-US"/>
        </w:rPr>
        <w:t>***</w:t>
      </w:r>
      <w:r w:rsidR="00B06102" w:rsidRPr="00BE6BAC">
        <w:rPr>
          <w:rFonts w:ascii="Calibri" w:eastAsia="Times New Roman" w:hAnsi="Calibri" w:cs="Times New Roman"/>
          <w:b/>
          <w:sz w:val="16"/>
          <w:szCs w:val="16"/>
          <w:lang w:bidi="en-US"/>
        </w:rPr>
        <w:t>To schedule an appointment</w:t>
      </w:r>
      <w:r w:rsidR="00770A7F" w:rsidRPr="00BE6BAC">
        <w:rPr>
          <w:rFonts w:ascii="Calibri" w:eastAsia="Times New Roman" w:hAnsi="Calibri" w:cs="Times New Roman"/>
          <w:b/>
          <w:sz w:val="16"/>
          <w:szCs w:val="16"/>
          <w:lang w:bidi="en-US"/>
        </w:rPr>
        <w:t xml:space="preserve"> at Holden</w:t>
      </w:r>
      <w:r w:rsidR="00B06102" w:rsidRPr="00BE6BAC">
        <w:rPr>
          <w:rFonts w:ascii="Calibri" w:eastAsia="Times New Roman" w:hAnsi="Calibri" w:cs="Times New Roman"/>
          <w:b/>
          <w:sz w:val="16"/>
          <w:szCs w:val="16"/>
          <w:lang w:bidi="en-US"/>
        </w:rPr>
        <w:t xml:space="preserve"> with a CSU Academic Advisor, please call </w:t>
      </w:r>
      <w:r w:rsidR="00142EA5" w:rsidRPr="00BE6BAC">
        <w:rPr>
          <w:rFonts w:ascii="Calibri" w:eastAsia="Times New Roman" w:hAnsi="Calibri" w:cs="Times New Roman"/>
          <w:b/>
          <w:sz w:val="16"/>
          <w:szCs w:val="16"/>
          <w:lang w:bidi="en-US"/>
        </w:rPr>
        <w:t>216</w:t>
      </w:r>
      <w:r w:rsidR="00D666F6">
        <w:rPr>
          <w:rFonts w:ascii="Calibri" w:eastAsia="Times New Roman" w:hAnsi="Calibri" w:cs="Times New Roman"/>
          <w:b/>
          <w:sz w:val="16"/>
          <w:szCs w:val="16"/>
          <w:lang w:bidi="en-US"/>
        </w:rPr>
        <w:t>-</w:t>
      </w:r>
      <w:r w:rsidR="00142EA5" w:rsidRPr="00BE6BAC">
        <w:rPr>
          <w:rFonts w:ascii="Calibri" w:eastAsia="Times New Roman" w:hAnsi="Calibri" w:cs="Times New Roman"/>
          <w:b/>
          <w:sz w:val="16"/>
          <w:szCs w:val="16"/>
          <w:lang w:bidi="en-US"/>
        </w:rPr>
        <w:t>687-9321</w:t>
      </w:r>
      <w:r w:rsidR="00C31129" w:rsidRPr="00BE6BAC">
        <w:rPr>
          <w:rFonts w:ascii="Calibri" w:eastAsia="Times New Roman" w:hAnsi="Calibri" w:cs="Times New Roman"/>
          <w:b/>
          <w:sz w:val="16"/>
          <w:szCs w:val="16"/>
          <w:lang w:bidi="en-US"/>
        </w:rPr>
        <w:t xml:space="preserve"> or 440-525-7471 (PSYLK Partnership Office)</w:t>
      </w:r>
    </w:p>
    <w:p w14:paraId="706251D4" w14:textId="77777777" w:rsidR="0069394A" w:rsidRPr="00BE6BAC" w:rsidRDefault="0069394A" w:rsidP="0069394A">
      <w:pPr>
        <w:ind w:left="720" w:firstLine="30"/>
        <w:rPr>
          <w:rFonts w:ascii="Calibri" w:eastAsia="Times New Roman" w:hAnsi="Calibri" w:cs="Times New Roman"/>
          <w:b/>
          <w:sz w:val="16"/>
          <w:szCs w:val="16"/>
          <w:lang w:bidi="en-US"/>
        </w:rPr>
      </w:pPr>
      <w:r w:rsidRPr="00BE6BAC">
        <w:rPr>
          <w:rFonts w:ascii="Calibri" w:eastAsia="Times New Roman" w:hAnsi="Calibri" w:cs="Times New Roman"/>
          <w:b/>
          <w:sz w:val="16"/>
          <w:szCs w:val="16"/>
          <w:lang w:bidi="en-US"/>
        </w:rPr>
        <w:t>***It is also recommended that students meet with the faculty advisor for Psychology; please email psy</w:t>
      </w:r>
      <w:r w:rsidR="00A05F4D" w:rsidRPr="00BE6BAC">
        <w:rPr>
          <w:rFonts w:ascii="Calibri" w:eastAsia="Times New Roman" w:hAnsi="Calibri" w:cs="Times New Roman"/>
          <w:b/>
          <w:sz w:val="16"/>
          <w:szCs w:val="16"/>
          <w:lang w:bidi="en-US"/>
        </w:rPr>
        <w:t>c</w:t>
      </w:r>
      <w:r w:rsidRPr="00BE6BAC">
        <w:rPr>
          <w:rFonts w:ascii="Calibri" w:eastAsia="Times New Roman" w:hAnsi="Calibri" w:cs="Times New Roman"/>
          <w:b/>
          <w:sz w:val="16"/>
          <w:szCs w:val="16"/>
          <w:lang w:bidi="en-US"/>
        </w:rPr>
        <w:t>h.advising@csuohio.edu</w:t>
      </w:r>
    </w:p>
    <w:p w14:paraId="06EA27A8" w14:textId="7BDCF347" w:rsidR="004A3A57" w:rsidRPr="00BE6BAC" w:rsidRDefault="00A135AF">
      <w:pPr>
        <w:contextualSpacing/>
        <w:rPr>
          <w:sz w:val="16"/>
          <w:szCs w:val="16"/>
        </w:rPr>
      </w:pPr>
      <w:r w:rsidRPr="00BE6BAC">
        <w:rPr>
          <w:rFonts w:ascii="Calibri" w:eastAsia="Times New Roman" w:hAnsi="Calibri" w:cs="Times New Roman"/>
          <w:sz w:val="16"/>
          <w:szCs w:val="16"/>
          <w:lang w:bidi="en-US"/>
        </w:rPr>
        <w:t>Catalog Year</w:t>
      </w:r>
      <w:r w:rsidR="00281252" w:rsidRPr="00BE6BAC">
        <w:rPr>
          <w:rFonts w:ascii="Calibri" w:eastAsia="Times New Roman" w:hAnsi="Calibri" w:cs="Times New Roman"/>
          <w:sz w:val="16"/>
          <w:szCs w:val="16"/>
          <w:lang w:bidi="en-US"/>
        </w:rPr>
        <w:t xml:space="preserve"> </w:t>
      </w:r>
      <w:r w:rsidR="00866F79" w:rsidRPr="00BE6BAC">
        <w:rPr>
          <w:rFonts w:ascii="Calibri" w:eastAsia="Times New Roman" w:hAnsi="Calibri" w:cs="Times New Roman"/>
          <w:sz w:val="16"/>
          <w:szCs w:val="16"/>
          <w:lang w:bidi="en-US"/>
        </w:rPr>
        <w:t>2020</w:t>
      </w:r>
      <w:r w:rsidR="0021493E">
        <w:rPr>
          <w:rFonts w:ascii="Calibri" w:eastAsia="Times New Roman" w:hAnsi="Calibri" w:cs="Times New Roman"/>
          <w:sz w:val="16"/>
          <w:szCs w:val="16"/>
          <w:lang w:bidi="en-US"/>
        </w:rPr>
        <w:t>-2021</w:t>
      </w:r>
      <w:r w:rsidR="00A537C8" w:rsidRPr="00BE6BAC">
        <w:rPr>
          <w:rFonts w:ascii="Calibri" w:eastAsia="Times New Roman" w:hAnsi="Calibri" w:cs="Times New Roman"/>
          <w:sz w:val="16"/>
          <w:szCs w:val="16"/>
          <w:lang w:bidi="en-US"/>
        </w:rPr>
        <w:tab/>
      </w:r>
      <w:r w:rsidR="00A537C8" w:rsidRPr="00BE6BAC">
        <w:rPr>
          <w:rFonts w:ascii="Calibri" w:eastAsia="Times New Roman" w:hAnsi="Calibri" w:cs="Times New Roman"/>
          <w:sz w:val="16"/>
          <w:szCs w:val="16"/>
          <w:lang w:bidi="en-US"/>
        </w:rPr>
        <w:tab/>
      </w:r>
      <w:r w:rsidR="00A537C8" w:rsidRPr="00BE6BAC">
        <w:rPr>
          <w:rFonts w:ascii="Calibri" w:eastAsia="Times New Roman" w:hAnsi="Calibri" w:cs="Times New Roman"/>
          <w:sz w:val="16"/>
          <w:szCs w:val="16"/>
          <w:lang w:bidi="en-US"/>
        </w:rPr>
        <w:tab/>
      </w:r>
      <w:r w:rsidR="00A537C8" w:rsidRPr="00BE6BAC">
        <w:rPr>
          <w:rFonts w:ascii="Calibri" w:eastAsia="Times New Roman" w:hAnsi="Calibri" w:cs="Times New Roman"/>
          <w:sz w:val="16"/>
          <w:szCs w:val="16"/>
          <w:lang w:bidi="en-US"/>
        </w:rPr>
        <w:tab/>
      </w:r>
      <w:r w:rsidR="00A537C8" w:rsidRPr="00BE6BAC">
        <w:rPr>
          <w:rFonts w:ascii="Calibri" w:eastAsia="Times New Roman" w:hAnsi="Calibri" w:cs="Times New Roman"/>
          <w:sz w:val="16"/>
          <w:szCs w:val="16"/>
          <w:lang w:bidi="en-US"/>
        </w:rPr>
        <w:tab/>
      </w:r>
      <w:r w:rsidR="00A537C8" w:rsidRPr="00BE6BAC">
        <w:rPr>
          <w:rFonts w:ascii="Calibri" w:eastAsia="Times New Roman" w:hAnsi="Calibri" w:cs="Times New Roman"/>
          <w:sz w:val="16"/>
          <w:szCs w:val="16"/>
          <w:lang w:bidi="en-US"/>
        </w:rPr>
        <w:tab/>
      </w:r>
      <w:r w:rsidR="00A537C8" w:rsidRPr="00BE6BAC">
        <w:rPr>
          <w:rFonts w:ascii="Calibri" w:eastAsia="Times New Roman" w:hAnsi="Calibri" w:cs="Times New Roman"/>
          <w:sz w:val="16"/>
          <w:szCs w:val="16"/>
          <w:lang w:bidi="en-US"/>
        </w:rPr>
        <w:tab/>
      </w:r>
      <w:r w:rsidR="00A537C8" w:rsidRPr="00BE6BAC">
        <w:rPr>
          <w:rFonts w:ascii="Calibri" w:eastAsia="Times New Roman" w:hAnsi="Calibri" w:cs="Times New Roman"/>
          <w:sz w:val="16"/>
          <w:szCs w:val="16"/>
          <w:lang w:bidi="en-US"/>
        </w:rPr>
        <w:tab/>
      </w:r>
      <w:r w:rsidR="00A537C8" w:rsidRPr="00BE6BAC">
        <w:rPr>
          <w:rFonts w:ascii="Calibri" w:eastAsia="Times New Roman" w:hAnsi="Calibri" w:cs="Times New Roman"/>
          <w:sz w:val="16"/>
          <w:szCs w:val="16"/>
          <w:lang w:bidi="en-US"/>
        </w:rPr>
        <w:tab/>
      </w:r>
      <w:r w:rsidR="00A537C8" w:rsidRPr="00BE6BAC">
        <w:rPr>
          <w:rFonts w:ascii="Calibri" w:eastAsia="Times New Roman" w:hAnsi="Calibri" w:cs="Times New Roman"/>
          <w:sz w:val="16"/>
          <w:szCs w:val="16"/>
          <w:lang w:bidi="en-US"/>
        </w:rPr>
        <w:tab/>
        <w:t xml:space="preserve">       </w:t>
      </w:r>
      <w:r w:rsidR="006E2D4B" w:rsidRPr="00BE6BAC">
        <w:rPr>
          <w:rFonts w:ascii="Calibri" w:eastAsia="Times New Roman" w:hAnsi="Calibri" w:cs="Times New Roman"/>
          <w:sz w:val="16"/>
          <w:szCs w:val="16"/>
          <w:lang w:bidi="en-US"/>
        </w:rPr>
        <w:t xml:space="preserve">Revised </w:t>
      </w:r>
      <w:r w:rsidR="0021493E">
        <w:rPr>
          <w:rFonts w:ascii="Calibri" w:eastAsia="Times New Roman" w:hAnsi="Calibri" w:cs="Times New Roman"/>
          <w:sz w:val="16"/>
          <w:szCs w:val="16"/>
          <w:lang w:bidi="en-US"/>
        </w:rPr>
        <w:t>September 2020</w:t>
      </w:r>
    </w:p>
    <w:sectPr w:rsidR="004A3A57" w:rsidRPr="00BE6BAC" w:rsidSect="009F642C">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3F85"/>
    <w:multiLevelType w:val="hybridMultilevel"/>
    <w:tmpl w:val="92A091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237C6"/>
    <w:multiLevelType w:val="hybridMultilevel"/>
    <w:tmpl w:val="1F16EA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C7690"/>
    <w:multiLevelType w:val="hybridMultilevel"/>
    <w:tmpl w:val="7AC67A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B28E6"/>
    <w:multiLevelType w:val="hybridMultilevel"/>
    <w:tmpl w:val="4462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C7B2F"/>
    <w:multiLevelType w:val="hybridMultilevel"/>
    <w:tmpl w:val="111236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A0DC7"/>
    <w:multiLevelType w:val="hybridMultilevel"/>
    <w:tmpl w:val="6906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E54A8"/>
    <w:multiLevelType w:val="hybridMultilevel"/>
    <w:tmpl w:val="7D02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B571B"/>
    <w:multiLevelType w:val="hybridMultilevel"/>
    <w:tmpl w:val="DC7861E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436D6E"/>
    <w:multiLevelType w:val="hybridMultilevel"/>
    <w:tmpl w:val="ADCA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D4B"/>
    <w:rsid w:val="000047B9"/>
    <w:rsid w:val="00011C3D"/>
    <w:rsid w:val="00037CAC"/>
    <w:rsid w:val="00115865"/>
    <w:rsid w:val="00126F58"/>
    <w:rsid w:val="00136402"/>
    <w:rsid w:val="00142EA5"/>
    <w:rsid w:val="00156A37"/>
    <w:rsid w:val="001A60EB"/>
    <w:rsid w:val="001E7203"/>
    <w:rsid w:val="001F4C6B"/>
    <w:rsid w:val="0021493E"/>
    <w:rsid w:val="002564C9"/>
    <w:rsid w:val="00281252"/>
    <w:rsid w:val="002B3131"/>
    <w:rsid w:val="002D3236"/>
    <w:rsid w:val="003225CB"/>
    <w:rsid w:val="00345F6F"/>
    <w:rsid w:val="003A5D12"/>
    <w:rsid w:val="003D3B22"/>
    <w:rsid w:val="00402846"/>
    <w:rsid w:val="004A3A57"/>
    <w:rsid w:val="004A5F92"/>
    <w:rsid w:val="00526755"/>
    <w:rsid w:val="005F0590"/>
    <w:rsid w:val="005F6BFF"/>
    <w:rsid w:val="0065582B"/>
    <w:rsid w:val="00682ACD"/>
    <w:rsid w:val="00685C2E"/>
    <w:rsid w:val="0069394A"/>
    <w:rsid w:val="006E2D4B"/>
    <w:rsid w:val="00731955"/>
    <w:rsid w:val="00742D9D"/>
    <w:rsid w:val="007514A3"/>
    <w:rsid w:val="00770099"/>
    <w:rsid w:val="00770A7F"/>
    <w:rsid w:val="00777371"/>
    <w:rsid w:val="007E1765"/>
    <w:rsid w:val="00801AED"/>
    <w:rsid w:val="0082529A"/>
    <w:rsid w:val="00866F79"/>
    <w:rsid w:val="0088608D"/>
    <w:rsid w:val="008E1983"/>
    <w:rsid w:val="009848D9"/>
    <w:rsid w:val="009958F0"/>
    <w:rsid w:val="009960B3"/>
    <w:rsid w:val="009B3480"/>
    <w:rsid w:val="009E75A5"/>
    <w:rsid w:val="00A05F4D"/>
    <w:rsid w:val="00A1119E"/>
    <w:rsid w:val="00A135AF"/>
    <w:rsid w:val="00A22DBB"/>
    <w:rsid w:val="00A537C8"/>
    <w:rsid w:val="00A91F74"/>
    <w:rsid w:val="00AC7AFB"/>
    <w:rsid w:val="00AE304E"/>
    <w:rsid w:val="00AE59EF"/>
    <w:rsid w:val="00B04809"/>
    <w:rsid w:val="00B06102"/>
    <w:rsid w:val="00B07FF2"/>
    <w:rsid w:val="00B16090"/>
    <w:rsid w:val="00B365B1"/>
    <w:rsid w:val="00B6153A"/>
    <w:rsid w:val="00BA75FB"/>
    <w:rsid w:val="00BE6BAC"/>
    <w:rsid w:val="00C006B9"/>
    <w:rsid w:val="00C00FC9"/>
    <w:rsid w:val="00C03B86"/>
    <w:rsid w:val="00C31129"/>
    <w:rsid w:val="00C457BF"/>
    <w:rsid w:val="00C620E0"/>
    <w:rsid w:val="00CA3B79"/>
    <w:rsid w:val="00CC2C01"/>
    <w:rsid w:val="00CD5C85"/>
    <w:rsid w:val="00CF153A"/>
    <w:rsid w:val="00D2181A"/>
    <w:rsid w:val="00D25691"/>
    <w:rsid w:val="00D666F6"/>
    <w:rsid w:val="00D76225"/>
    <w:rsid w:val="00DB23EF"/>
    <w:rsid w:val="00DC4139"/>
    <w:rsid w:val="00DC6C9D"/>
    <w:rsid w:val="00DF0EA0"/>
    <w:rsid w:val="00E67C14"/>
    <w:rsid w:val="00EA2B65"/>
    <w:rsid w:val="00F37226"/>
    <w:rsid w:val="00F45CFE"/>
    <w:rsid w:val="00F72DA8"/>
    <w:rsid w:val="00FA18E6"/>
    <w:rsid w:val="00FC1972"/>
    <w:rsid w:val="00FD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6984"/>
  <w15:docId w15:val="{BC560034-7DC8-4408-96B0-283440F8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E2D4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E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C14"/>
    <w:rPr>
      <w:rFonts w:ascii="Tahoma" w:hAnsi="Tahoma" w:cs="Tahoma"/>
      <w:sz w:val="16"/>
      <w:szCs w:val="16"/>
    </w:rPr>
  </w:style>
  <w:style w:type="paragraph" w:styleId="ListParagraph">
    <w:name w:val="List Paragraph"/>
    <w:basedOn w:val="Normal"/>
    <w:uiPriority w:val="34"/>
    <w:qFormat/>
    <w:rsid w:val="00B04809"/>
    <w:pPr>
      <w:ind w:left="720"/>
      <w:contextualSpacing/>
    </w:pPr>
  </w:style>
  <w:style w:type="character" w:styleId="Hyperlink">
    <w:name w:val="Hyperlink"/>
    <w:basedOn w:val="DefaultParagraphFont"/>
    <w:uiPriority w:val="99"/>
    <w:unhideWhenUsed/>
    <w:rsid w:val="00B160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ohio.edu/transfer-module/transfer-modul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ohio.edu/transfer-guides/lakelandcc-science-health-profe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04652-2C18-D44A-8FD9-B0F659D6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Cleveland State University</dc:creator>
  <cp:lastModifiedBy>Audrey N Hochstetler</cp:lastModifiedBy>
  <cp:revision>2</cp:revision>
  <cp:lastPrinted>2014-12-04T16:32:00Z</cp:lastPrinted>
  <dcterms:created xsi:type="dcterms:W3CDTF">2020-09-16T14:54:00Z</dcterms:created>
  <dcterms:modified xsi:type="dcterms:W3CDTF">2020-09-16T14:54:00Z</dcterms:modified>
</cp:coreProperties>
</file>