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8870E" w14:textId="77777777" w:rsidR="00156012" w:rsidRDefault="00156012" w:rsidP="00156012">
      <w:r>
        <w:t>To: UCC</w:t>
      </w:r>
    </w:p>
    <w:p w14:paraId="1321D0F9" w14:textId="77777777" w:rsidR="00156012" w:rsidRDefault="00156012" w:rsidP="00156012">
      <w:r>
        <w:t>From: Marian Bleeke, Director of General Education</w:t>
      </w:r>
    </w:p>
    <w:p w14:paraId="135A8C5E" w14:textId="77777777" w:rsidR="00156012" w:rsidRDefault="00156012" w:rsidP="00156012">
      <w:r>
        <w:t>Date: November 15, 2018</w:t>
      </w:r>
    </w:p>
    <w:p w14:paraId="13C7B690" w14:textId="1EB745A1" w:rsidR="00156012" w:rsidRDefault="00156012" w:rsidP="00156012">
      <w:r>
        <w:t>RE: Capstone Criteria Revisions</w:t>
      </w:r>
    </w:p>
    <w:p w14:paraId="6FB35F91" w14:textId="77777777" w:rsidR="00156012" w:rsidRDefault="00156012">
      <w:pPr>
        <w:rPr>
          <w:b/>
        </w:rPr>
      </w:pPr>
    </w:p>
    <w:p w14:paraId="7C115165" w14:textId="7ADD967F" w:rsidR="005968E7" w:rsidRDefault="00B77D7B">
      <w:r w:rsidRPr="00B77D7B">
        <w:rPr>
          <w:b/>
        </w:rPr>
        <w:t>Background:</w:t>
      </w:r>
      <w:r>
        <w:t xml:space="preserve">  Cleveland State instituted the requirement of a Capstone </w:t>
      </w:r>
      <w:r w:rsidR="00541F1C">
        <w:t>Experience</w:t>
      </w:r>
      <w:r>
        <w:t xml:space="preserve"> for all undergraduate students in 2008 as part of the Gen Ed 08 program. </w:t>
      </w:r>
      <w:r w:rsidR="005968E7">
        <w:t xml:space="preserve"> The report outlining Gen E</w:t>
      </w:r>
      <w:r w:rsidR="00CC5324">
        <w:t xml:space="preserve">d 08 states following about </w:t>
      </w:r>
      <w:r w:rsidR="006958AF">
        <w:t>the c</w:t>
      </w:r>
      <w:r w:rsidR="005968E7">
        <w:t xml:space="preserve">apstone: </w:t>
      </w:r>
    </w:p>
    <w:p w14:paraId="41550753" w14:textId="77777777" w:rsidR="005968E7" w:rsidRDefault="005968E7"/>
    <w:p w14:paraId="453AFEDC" w14:textId="77777777" w:rsidR="00186C9D" w:rsidRDefault="00186C9D" w:rsidP="00186C9D">
      <w:pPr>
        <w:ind w:left="720"/>
        <w:rPr>
          <w:rFonts w:ascii="Times" w:hAnsi="Times" w:cs="Times"/>
          <w:lang w:eastAsia="ja-JP"/>
        </w:rPr>
      </w:pPr>
      <w:r>
        <w:rPr>
          <w:lang w:eastAsia="ja-JP"/>
        </w:rPr>
        <w:t xml:space="preserve">The capstone experience represents the culmination of a student’s learning in her or his discipline and a drawing together of the various aspects of her or his educational experiences. The purpose of a capstone is both to integrate the diverse and sometimes disparate knowledge acquired in the degree program and to provide an opportunity for students to synthesize their learning through a vehicle that allows them to see beyond their undergraduate degree. </w:t>
      </w:r>
      <w:r>
        <w:rPr>
          <w:rFonts w:ascii="Times" w:hAnsi="Times" w:cs="Times"/>
          <w:lang w:eastAsia="ja-JP"/>
        </w:rPr>
        <w:t> </w:t>
      </w:r>
    </w:p>
    <w:p w14:paraId="6D16C44A" w14:textId="77777777" w:rsidR="00186C9D" w:rsidRDefault="00186C9D" w:rsidP="00186C9D">
      <w:pPr>
        <w:ind w:left="720"/>
        <w:rPr>
          <w:rFonts w:ascii="Times" w:hAnsi="Times" w:cs="Times"/>
          <w:lang w:eastAsia="ja-JP"/>
        </w:rPr>
      </w:pPr>
    </w:p>
    <w:p w14:paraId="3EEE2D6D" w14:textId="77777777" w:rsidR="00186C9D" w:rsidRDefault="00186C9D" w:rsidP="00186C9D">
      <w:pPr>
        <w:ind w:left="720"/>
        <w:rPr>
          <w:lang w:eastAsia="ja-JP"/>
        </w:rPr>
      </w:pPr>
      <w:r w:rsidRPr="00186C9D">
        <w:rPr>
          <w:lang w:eastAsia="ja-JP"/>
        </w:rPr>
        <w:t>Definition of the capstone experience:  </w:t>
      </w:r>
    </w:p>
    <w:p w14:paraId="36DAC726" w14:textId="77777777" w:rsidR="00186C9D" w:rsidRPr="00186C9D" w:rsidRDefault="00186C9D" w:rsidP="00186C9D">
      <w:pPr>
        <w:rPr>
          <w:lang w:eastAsia="ja-JP"/>
        </w:rPr>
      </w:pPr>
    </w:p>
    <w:p w14:paraId="52519459" w14:textId="77777777" w:rsidR="00186C9D" w:rsidRPr="00186C9D" w:rsidRDefault="00186C9D" w:rsidP="00CC5324">
      <w:pPr>
        <w:pStyle w:val="ListParagraph"/>
        <w:numPr>
          <w:ilvl w:val="0"/>
          <w:numId w:val="5"/>
        </w:numPr>
        <w:ind w:left="1440"/>
        <w:rPr>
          <w:lang w:eastAsia="ja-JP"/>
        </w:rPr>
      </w:pPr>
      <w:r w:rsidRPr="00186C9D">
        <w:rPr>
          <w:lang w:eastAsia="ja-JP"/>
        </w:rPr>
        <w:t>Major programs of study must include capstone courses/experiences.  </w:t>
      </w:r>
    </w:p>
    <w:p w14:paraId="1EB50DCD" w14:textId="77777777" w:rsidR="00186C9D" w:rsidRPr="00186C9D" w:rsidRDefault="00186C9D" w:rsidP="00CC5324">
      <w:pPr>
        <w:pStyle w:val="ListParagraph"/>
        <w:numPr>
          <w:ilvl w:val="0"/>
          <w:numId w:val="5"/>
        </w:numPr>
        <w:ind w:left="1440"/>
        <w:rPr>
          <w:lang w:eastAsia="ja-JP"/>
        </w:rPr>
      </w:pPr>
      <w:r w:rsidRPr="00186C9D">
        <w:rPr>
          <w:lang w:eastAsia="ja-JP"/>
        </w:rPr>
        <w:t>Credits for the capstone course/experience should be part of the major requirements.  </w:t>
      </w:r>
    </w:p>
    <w:p w14:paraId="18C96E64" w14:textId="77777777" w:rsidR="00186C9D" w:rsidRDefault="00186C9D" w:rsidP="00CC5324">
      <w:pPr>
        <w:pStyle w:val="ListParagraph"/>
        <w:numPr>
          <w:ilvl w:val="0"/>
          <w:numId w:val="5"/>
        </w:numPr>
        <w:ind w:left="1440"/>
        <w:rPr>
          <w:lang w:eastAsia="ja-JP"/>
        </w:rPr>
      </w:pPr>
      <w:r w:rsidRPr="00186C9D">
        <w:rPr>
          <w:lang w:eastAsia="ja-JP"/>
        </w:rPr>
        <w:t>The capstone should be a culminating course/experience in which students integrate concepts and information learned in their major and i</w:t>
      </w:r>
      <w:r>
        <w:rPr>
          <w:lang w:eastAsia="ja-JP"/>
        </w:rPr>
        <w:t xml:space="preserve">n their other general education </w:t>
      </w:r>
      <w:r w:rsidRPr="00186C9D">
        <w:rPr>
          <w:lang w:eastAsia="ja-JP"/>
        </w:rPr>
        <w:t xml:space="preserve">courses. Approved capstone experiences must help students achieve at least </w:t>
      </w:r>
      <w:r w:rsidRPr="00186C9D">
        <w:rPr>
          <w:b/>
          <w:bCs/>
          <w:lang w:eastAsia="ja-JP"/>
        </w:rPr>
        <w:t xml:space="preserve">three </w:t>
      </w:r>
      <w:r w:rsidRPr="00186C9D">
        <w:rPr>
          <w:lang w:eastAsia="ja-JP"/>
        </w:rPr>
        <w:t xml:space="preserve">of the six general education skills (writing, quantitative literacy, critical thinking, information literacy, oral communication, working in groups). Capstone courses may be used to satisfy a WAC or SPAC requirement. Examples of appropriate capstone courses/experiences could be laboratory or literature research, creative writing, design and production, performance, internships, or clinical experiences. </w:t>
      </w:r>
    </w:p>
    <w:p w14:paraId="08B7B3BF" w14:textId="029CBB63" w:rsidR="00186C9D" w:rsidRPr="00186C9D" w:rsidRDefault="00186C9D" w:rsidP="00CC5324">
      <w:pPr>
        <w:pStyle w:val="ListParagraph"/>
        <w:numPr>
          <w:ilvl w:val="0"/>
          <w:numId w:val="5"/>
        </w:numPr>
        <w:ind w:left="1440"/>
        <w:rPr>
          <w:lang w:eastAsia="ja-JP"/>
        </w:rPr>
      </w:pPr>
      <w:r w:rsidRPr="00186C9D">
        <w:rPr>
          <w:lang w:eastAsia="ja-JP"/>
        </w:rPr>
        <w:t xml:space="preserve">The capstone course/experience must result in some form of summation, closing project, or final product that brings scholarly reflection about the experience. </w:t>
      </w:r>
    </w:p>
    <w:p w14:paraId="54D47D41" w14:textId="77777777" w:rsidR="00186C9D" w:rsidRDefault="00186C9D" w:rsidP="006958AF"/>
    <w:p w14:paraId="41A99B99" w14:textId="08A2280F" w:rsidR="00B77D7B" w:rsidRDefault="005968E7">
      <w:r>
        <w:t>However, the cu</w:t>
      </w:r>
      <w:r w:rsidR="00CC5324">
        <w:t xml:space="preserve">rrent criteria </w:t>
      </w:r>
      <w:r w:rsidR="006958AF">
        <w:t xml:space="preserve">used </w:t>
      </w:r>
      <w:r w:rsidR="00CC5324">
        <w:t>for approval of c</w:t>
      </w:r>
      <w:r w:rsidR="006958AF">
        <w:t>apstones do</w:t>
      </w:r>
      <w:r>
        <w:t xml:space="preserve"> not full</w:t>
      </w:r>
      <w:r w:rsidR="00CC5324">
        <w:t xml:space="preserve">y reflect these expectations.  </w:t>
      </w:r>
      <w:r w:rsidR="006958AF">
        <w:t xml:space="preserve">The current criteria require only that the capstone 1) be part of the credit hours for the major and 2) promote three of the six skill areas.  Therefore, </w:t>
      </w:r>
      <w:r w:rsidR="00156012">
        <w:t xml:space="preserve">this proposal outlines </w:t>
      </w:r>
      <w:r w:rsidR="00B77D7B">
        <w:t>new criteria for the</w:t>
      </w:r>
      <w:r w:rsidR="006958AF">
        <w:t xml:space="preserve"> approval of c</w:t>
      </w:r>
      <w:r w:rsidR="00541F1C">
        <w:t>apstone</w:t>
      </w:r>
      <w:r w:rsidR="00170682">
        <w:t>s</w:t>
      </w:r>
      <w:r w:rsidR="006958AF">
        <w:t xml:space="preserve"> in order to fully implement the requirement as originally intended.</w:t>
      </w:r>
    </w:p>
    <w:p w14:paraId="22C3118E" w14:textId="77777777" w:rsidR="00B77D7B" w:rsidRDefault="00B77D7B"/>
    <w:p w14:paraId="2224AE88" w14:textId="42C3A20D" w:rsidR="00920B27" w:rsidRDefault="006958AF">
      <w:r>
        <w:rPr>
          <w:b/>
        </w:rPr>
        <w:t>Proposed new criteria for c</w:t>
      </w:r>
      <w:r w:rsidR="00541F1C" w:rsidRPr="00541F1C">
        <w:rPr>
          <w:b/>
        </w:rPr>
        <w:t>apstones</w:t>
      </w:r>
    </w:p>
    <w:p w14:paraId="744861F5" w14:textId="77777777" w:rsidR="00920B27" w:rsidRDefault="00920B27"/>
    <w:p w14:paraId="17E2E9F2" w14:textId="5B044837" w:rsidR="00541F1C" w:rsidRDefault="006958AF">
      <w:r>
        <w:t>The c</w:t>
      </w:r>
      <w:r w:rsidR="00541F1C">
        <w:t>apstone should</w:t>
      </w:r>
      <w:r w:rsidR="00170682">
        <w:t>:</w:t>
      </w:r>
    </w:p>
    <w:p w14:paraId="773598CA" w14:textId="77777777" w:rsidR="00541F1C" w:rsidRPr="00920B27" w:rsidRDefault="00541F1C" w:rsidP="00541F1C">
      <w:pPr>
        <w:pStyle w:val="ListParagraph"/>
        <w:numPr>
          <w:ilvl w:val="0"/>
          <w:numId w:val="1"/>
        </w:numPr>
      </w:pPr>
      <w:r w:rsidRPr="00920B27">
        <w:t>Be offered as part of the credits included in a student’s major requirements</w:t>
      </w:r>
      <w:r w:rsidR="00170682">
        <w:t>.</w:t>
      </w:r>
    </w:p>
    <w:p w14:paraId="5E338035" w14:textId="630C0855" w:rsidR="00920B27" w:rsidRPr="00920B27" w:rsidRDefault="00920B27" w:rsidP="00541F1C">
      <w:pPr>
        <w:pStyle w:val="ListParagraph"/>
        <w:numPr>
          <w:ilvl w:val="0"/>
          <w:numId w:val="1"/>
        </w:numPr>
      </w:pPr>
      <w:r>
        <w:rPr>
          <w:rFonts w:eastAsia="Times New Roman"/>
        </w:rPr>
        <w:lastRenderedPageBreak/>
        <w:t>Be offered at the 400-level and ordinarily be take</w:t>
      </w:r>
      <w:r w:rsidR="00E50DBA">
        <w:rPr>
          <w:rFonts w:eastAsia="Times New Roman"/>
        </w:rPr>
        <w:t>n during a student’s final year and after completion of a majority of the requirements for the major.</w:t>
      </w:r>
      <w:bookmarkStart w:id="0" w:name="_GoBack"/>
      <w:bookmarkEnd w:id="0"/>
    </w:p>
    <w:p w14:paraId="78CA50C9" w14:textId="5D98FAB0" w:rsidR="00541F1C" w:rsidRPr="00920B27" w:rsidRDefault="00541F1C" w:rsidP="00541F1C">
      <w:pPr>
        <w:pStyle w:val="ListParagraph"/>
        <w:numPr>
          <w:ilvl w:val="0"/>
          <w:numId w:val="1"/>
        </w:numPr>
      </w:pPr>
      <w:r w:rsidRPr="00920B27">
        <w:t>Require students to integrate</w:t>
      </w:r>
      <w:r w:rsidR="00D00DBE">
        <w:t>, synthesize, and/or apply</w:t>
      </w:r>
      <w:r w:rsidRPr="00920B27">
        <w:t xml:space="preserve"> knowledge and skills already gained across multiple courses</w:t>
      </w:r>
      <w:r w:rsidR="00CC5324">
        <w:t xml:space="preserve"> </w:t>
      </w:r>
      <w:r w:rsidR="00CC5324">
        <w:rPr>
          <w:rFonts w:eastAsia="Times New Roman"/>
        </w:rPr>
        <w:t>(including both courses for the major and General Education courses).</w:t>
      </w:r>
    </w:p>
    <w:p w14:paraId="5C84477E" w14:textId="77777777" w:rsidR="00CC5324" w:rsidRDefault="00541F1C" w:rsidP="00CC5324">
      <w:pPr>
        <w:pStyle w:val="ListParagraph"/>
        <w:numPr>
          <w:ilvl w:val="0"/>
          <w:numId w:val="1"/>
        </w:numPr>
      </w:pPr>
      <w:r w:rsidRPr="00920B27">
        <w:t>Require students to demonstrate mastery of at least three of the General Education skill areas</w:t>
      </w:r>
      <w:r w:rsidR="00920B27">
        <w:t xml:space="preserve"> (critical thinking, </w:t>
      </w:r>
      <w:r w:rsidR="00D00DBE">
        <w:t xml:space="preserve">group work, information literacy, </w:t>
      </w:r>
      <w:r w:rsidR="00920B27">
        <w:t>oral communication,</w:t>
      </w:r>
      <w:r w:rsidR="00D00DBE">
        <w:t xml:space="preserve"> quantitative literacy, writing</w:t>
      </w:r>
      <w:r w:rsidR="00920B27">
        <w:t>)</w:t>
      </w:r>
      <w:r>
        <w:t>.</w:t>
      </w:r>
    </w:p>
    <w:p w14:paraId="0C7ADB2C" w14:textId="32EEF7F9" w:rsidR="00BB559D" w:rsidRDefault="00CC5324" w:rsidP="00CC5324">
      <w:pPr>
        <w:pStyle w:val="ListParagraph"/>
        <w:numPr>
          <w:ilvl w:val="0"/>
          <w:numId w:val="1"/>
        </w:numPr>
      </w:pPr>
      <w:r>
        <w:t xml:space="preserve">Require students to produce </w:t>
      </w:r>
      <w:r w:rsidRPr="00186C9D">
        <w:rPr>
          <w:lang w:eastAsia="ja-JP"/>
        </w:rPr>
        <w:t>some form of summation, closing project, or final product</w:t>
      </w:r>
      <w:r w:rsidR="00BB559D">
        <w:rPr>
          <w:lang w:eastAsia="ja-JP"/>
        </w:rPr>
        <w:t>.</w:t>
      </w:r>
      <w:r w:rsidRPr="00186C9D">
        <w:rPr>
          <w:lang w:eastAsia="ja-JP"/>
        </w:rPr>
        <w:t xml:space="preserve"> </w:t>
      </w:r>
    </w:p>
    <w:p w14:paraId="0018D60B" w14:textId="44F8DC70" w:rsidR="00CC5324" w:rsidRPr="00997EFB" w:rsidRDefault="00E50DBA" w:rsidP="00CC5324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  <w:lang w:eastAsia="ja-JP"/>
        </w:rPr>
        <w:t xml:space="preserve">Prompt </w:t>
      </w:r>
      <w:r w:rsidR="00997EFB" w:rsidRPr="00997EFB">
        <w:rPr>
          <w:color w:val="000000" w:themeColor="text1"/>
          <w:lang w:eastAsia="ja-JP"/>
        </w:rPr>
        <w:t>students to reflect on their undergraduate experience and/or support students in transitioning</w:t>
      </w:r>
      <w:r>
        <w:rPr>
          <w:color w:val="000000" w:themeColor="text1"/>
          <w:lang w:eastAsia="ja-JP"/>
        </w:rPr>
        <w:t xml:space="preserve"> from college into their career or further study</w:t>
      </w:r>
      <w:r w:rsidR="00CC5324" w:rsidRPr="00997EFB">
        <w:rPr>
          <w:color w:val="000000" w:themeColor="text1"/>
          <w:lang w:eastAsia="ja-JP"/>
        </w:rPr>
        <w:t xml:space="preserve">. </w:t>
      </w:r>
    </w:p>
    <w:p w14:paraId="0F7A9812" w14:textId="77777777" w:rsidR="00920B27" w:rsidRDefault="00920B27" w:rsidP="00920B27"/>
    <w:p w14:paraId="499214AB" w14:textId="36D97511" w:rsidR="00997EFB" w:rsidRDefault="00997EFB" w:rsidP="00920B27">
      <w:pPr>
        <w:rPr>
          <w:b/>
        </w:rPr>
      </w:pPr>
      <w:r w:rsidRPr="00997EFB">
        <w:rPr>
          <w:b/>
        </w:rPr>
        <w:t>Other considerations for capstones:</w:t>
      </w:r>
    </w:p>
    <w:p w14:paraId="4F6CD482" w14:textId="77777777" w:rsidR="00997EFB" w:rsidRPr="00997EFB" w:rsidRDefault="00997EFB" w:rsidP="00920B27">
      <w:pPr>
        <w:rPr>
          <w:b/>
        </w:rPr>
      </w:pPr>
    </w:p>
    <w:p w14:paraId="6D289A57" w14:textId="125A4866" w:rsidR="00170682" w:rsidRDefault="00170682" w:rsidP="00920B27">
      <w:r>
        <w:t>It is ex</w:t>
      </w:r>
      <w:r w:rsidR="006958AF">
        <w:t>pected that c</w:t>
      </w:r>
      <w:r w:rsidR="001B55E4">
        <w:t>apstones</w:t>
      </w:r>
      <w:r>
        <w:t xml:space="preserve"> will vary between program</w:t>
      </w:r>
      <w:r w:rsidR="00D00DBE">
        <w:t xml:space="preserve">s, departments, and colleges.  As long as they meet the criteria given </w:t>
      </w:r>
      <w:r w:rsidR="006958AF">
        <w:t>above, c</w:t>
      </w:r>
      <w:r>
        <w:t xml:space="preserve">apstones may include courses, theses, </w:t>
      </w:r>
      <w:r w:rsidR="005968E7">
        <w:t xml:space="preserve">research projects, </w:t>
      </w:r>
      <w:r>
        <w:t>crea</w:t>
      </w:r>
      <w:r w:rsidR="00D00DBE">
        <w:t xml:space="preserve">tive products, internships, </w:t>
      </w:r>
      <w:r>
        <w:t>fieldwork</w:t>
      </w:r>
      <w:r w:rsidR="00D00DBE">
        <w:t>, and other forms</w:t>
      </w:r>
      <w:r>
        <w:t xml:space="preserve">. </w:t>
      </w:r>
    </w:p>
    <w:p w14:paraId="3A14600F" w14:textId="77777777" w:rsidR="00997EFB" w:rsidRDefault="00997EFB" w:rsidP="00920B27"/>
    <w:p w14:paraId="3AB5EA27" w14:textId="2288F138" w:rsidR="00997EFB" w:rsidRDefault="00997EFB" w:rsidP="00920B27">
      <w:r>
        <w:t>Programs with smaller enrollments are encouraged to collaborate on interdisciplinary capstones.</w:t>
      </w:r>
    </w:p>
    <w:p w14:paraId="49B5F776" w14:textId="77777777" w:rsidR="00170682" w:rsidRDefault="00170682" w:rsidP="00920B27"/>
    <w:p w14:paraId="64E34D72" w14:textId="33284699" w:rsidR="00170682" w:rsidRDefault="00170682" w:rsidP="00920B27">
      <w:r w:rsidRPr="00170682">
        <w:rPr>
          <w:b/>
        </w:rPr>
        <w:t>Review and Recertification of Capstones</w:t>
      </w:r>
      <w:r>
        <w:t>: Following the approval of the new criteria given abo</w:t>
      </w:r>
      <w:r w:rsidR="006958AF">
        <w:t>ve, all existing c</w:t>
      </w:r>
      <w:r w:rsidR="00D00DBE">
        <w:t>apstone</w:t>
      </w:r>
      <w:r>
        <w:t xml:space="preserve">s will need to be submitted to UCC for review and recertification. </w:t>
      </w:r>
      <w:r w:rsidR="00B90DF2">
        <w:t xml:space="preserve"> The 2017 report of the Ad-Hoc Committee on General Education recommended that all General Education courses go through review and recertification on a r</w:t>
      </w:r>
      <w:r w:rsidR="003F7C79">
        <w:t>egular basis.  This review will</w:t>
      </w:r>
      <w:r w:rsidR="00B90DF2">
        <w:t xml:space="preserve"> be a first step in that direction.</w:t>
      </w:r>
    </w:p>
    <w:p w14:paraId="7F1EF79C" w14:textId="77777777" w:rsidR="00920B27" w:rsidRPr="00920B27" w:rsidRDefault="00920B27" w:rsidP="00920B27"/>
    <w:sectPr w:rsidR="00920B27" w:rsidRPr="00920B27" w:rsidSect="00D75B1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164131"/>
    <w:multiLevelType w:val="hybridMultilevel"/>
    <w:tmpl w:val="4D6C7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30EAB"/>
    <w:multiLevelType w:val="hybridMultilevel"/>
    <w:tmpl w:val="34E6BC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71E8"/>
    <w:multiLevelType w:val="hybridMultilevel"/>
    <w:tmpl w:val="2C147E72"/>
    <w:lvl w:ilvl="0" w:tplc="6F90570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7B"/>
    <w:rsid w:val="00156012"/>
    <w:rsid w:val="00170682"/>
    <w:rsid w:val="00186C9D"/>
    <w:rsid w:val="001B55E4"/>
    <w:rsid w:val="002F4A40"/>
    <w:rsid w:val="003F7C79"/>
    <w:rsid w:val="00541F1C"/>
    <w:rsid w:val="00547C87"/>
    <w:rsid w:val="005968E7"/>
    <w:rsid w:val="006958AF"/>
    <w:rsid w:val="007C16DD"/>
    <w:rsid w:val="00920B27"/>
    <w:rsid w:val="00997EFB"/>
    <w:rsid w:val="009B057F"/>
    <w:rsid w:val="00A8425E"/>
    <w:rsid w:val="00B77D7B"/>
    <w:rsid w:val="00B90DF2"/>
    <w:rsid w:val="00BB559D"/>
    <w:rsid w:val="00CC5324"/>
    <w:rsid w:val="00D00DBE"/>
    <w:rsid w:val="00D75B16"/>
    <w:rsid w:val="00DB3D86"/>
    <w:rsid w:val="00E5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272B0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F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C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C9D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F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C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C9D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3335</Characters>
  <Application>Microsoft Macintosh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Bleeke</dc:creator>
  <cp:keywords/>
  <dc:description/>
  <cp:lastModifiedBy>Marian Bleeke</cp:lastModifiedBy>
  <cp:revision>2</cp:revision>
  <dcterms:created xsi:type="dcterms:W3CDTF">2019-01-10T19:05:00Z</dcterms:created>
  <dcterms:modified xsi:type="dcterms:W3CDTF">2019-01-10T19:05:00Z</dcterms:modified>
</cp:coreProperties>
</file>